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E0B5" w14:textId="696BBEFD" w:rsidR="0036360C" w:rsidRPr="006655E9" w:rsidRDefault="00B71FEE" w:rsidP="00416EF3">
      <w:pPr>
        <w:spacing w:line="264" w:lineRule="auto"/>
        <w:ind w:left="-142"/>
        <w:rPr>
          <w:rFonts w:ascii="Calibri" w:hAnsi="Calibri" w:cs="Calibri"/>
          <w:b/>
          <w:color w:val="174632"/>
          <w:sz w:val="30"/>
          <w:szCs w:val="30"/>
          <w:lang w:val="en-AU"/>
        </w:rPr>
      </w:pPr>
      <w:r w:rsidRPr="006655E9">
        <w:rPr>
          <w:rFonts w:ascii="Calibri" w:hAnsi="Calibri" w:cs="Calibri"/>
          <w:b/>
          <w:color w:val="174632"/>
          <w:sz w:val="30"/>
          <w:szCs w:val="30"/>
          <w:lang w:val="en-AU"/>
        </w:rPr>
        <w:t xml:space="preserve"> </w:t>
      </w:r>
    </w:p>
    <w:p w14:paraId="2F6A4AB4" w14:textId="385716A4" w:rsidR="006307FA" w:rsidRPr="00371AA4" w:rsidRDefault="00092EA5" w:rsidP="006644C2">
      <w:pPr>
        <w:pStyle w:val="Heading1"/>
      </w:pPr>
      <w:r>
        <w:t xml:space="preserve">Alterra </w:t>
      </w:r>
      <w:r w:rsidR="005E1D0C">
        <w:t>Appoints</w:t>
      </w:r>
      <w:r w:rsidR="00EF2A18">
        <w:t xml:space="preserve"> </w:t>
      </w:r>
      <w:r w:rsidR="007761DD">
        <w:t xml:space="preserve">Experienced </w:t>
      </w:r>
      <w:r w:rsidR="005E1D0C">
        <w:t>CFO</w:t>
      </w:r>
      <w:r w:rsidR="007761DD">
        <w:t xml:space="preserve"> to Support </w:t>
      </w:r>
      <w:r w:rsidR="00706DB7">
        <w:t xml:space="preserve">Asset </w:t>
      </w:r>
      <w:r w:rsidR="00874944">
        <w:t>Development</w:t>
      </w:r>
      <w:r w:rsidR="00706DB7">
        <w:t xml:space="preserve"> Projects</w:t>
      </w:r>
    </w:p>
    <w:p w14:paraId="54F7E5C4" w14:textId="1103C815" w:rsidR="009D70B5" w:rsidRDefault="0090456B" w:rsidP="00692FFE">
      <w:pPr>
        <w:jc w:val="both"/>
        <w:rPr>
          <w:shd w:val="clear" w:color="auto" w:fill="FFFFFF"/>
          <w:lang w:val="en-AU"/>
        </w:rPr>
      </w:pPr>
      <w:r>
        <w:rPr>
          <w:shd w:val="clear" w:color="auto" w:fill="FFFFFF"/>
          <w:lang w:val="en-AU"/>
        </w:rPr>
        <w:t>Alterra Limited (ASX:1AG) (</w:t>
      </w:r>
      <w:r w:rsidRPr="00B718A8">
        <w:rPr>
          <w:b/>
          <w:bCs/>
          <w:shd w:val="clear" w:color="auto" w:fill="FFFFFF"/>
          <w:lang w:val="en-AU"/>
        </w:rPr>
        <w:t>Alterra</w:t>
      </w:r>
      <w:r>
        <w:rPr>
          <w:shd w:val="clear" w:color="auto" w:fill="FFFFFF"/>
          <w:lang w:val="en-AU"/>
        </w:rPr>
        <w:t xml:space="preserve"> or</w:t>
      </w:r>
      <w:r w:rsidR="001B14B0">
        <w:rPr>
          <w:shd w:val="clear" w:color="auto" w:fill="FFFFFF"/>
          <w:lang w:val="en-AU"/>
        </w:rPr>
        <w:t xml:space="preserve"> the</w:t>
      </w:r>
      <w:r>
        <w:rPr>
          <w:shd w:val="clear" w:color="auto" w:fill="FFFFFF"/>
          <w:lang w:val="en-AU"/>
        </w:rPr>
        <w:t xml:space="preserve"> </w:t>
      </w:r>
      <w:r w:rsidRPr="00B718A8">
        <w:rPr>
          <w:b/>
          <w:bCs/>
          <w:shd w:val="clear" w:color="auto" w:fill="FFFFFF"/>
          <w:lang w:val="en-AU"/>
        </w:rPr>
        <w:t>Company</w:t>
      </w:r>
      <w:r>
        <w:rPr>
          <w:shd w:val="clear" w:color="auto" w:fill="FFFFFF"/>
          <w:lang w:val="en-AU"/>
        </w:rPr>
        <w:t>) is pleased to announce it has appointed</w:t>
      </w:r>
      <w:r w:rsidR="00F828DB">
        <w:rPr>
          <w:shd w:val="clear" w:color="auto" w:fill="FFFFFF"/>
          <w:lang w:val="en-AU"/>
        </w:rPr>
        <w:t xml:space="preserve"> </w:t>
      </w:r>
      <w:r w:rsidR="00FF2224">
        <w:rPr>
          <w:shd w:val="clear" w:color="auto" w:fill="FFFFFF"/>
          <w:lang w:val="en-AU"/>
        </w:rPr>
        <w:t>corporate finance veteran</w:t>
      </w:r>
      <w:r w:rsidR="00AD429E">
        <w:rPr>
          <w:shd w:val="clear" w:color="auto" w:fill="FFFFFF"/>
          <w:lang w:val="en-AU"/>
        </w:rPr>
        <w:t xml:space="preserve"> </w:t>
      </w:r>
      <w:r w:rsidR="003F0087">
        <w:rPr>
          <w:shd w:val="clear" w:color="auto" w:fill="FFFFFF"/>
          <w:lang w:val="en-AU"/>
        </w:rPr>
        <w:t>Mike Franklin as</w:t>
      </w:r>
      <w:r w:rsidR="005E4D05">
        <w:rPr>
          <w:shd w:val="clear" w:color="auto" w:fill="FFFFFF"/>
          <w:lang w:val="en-AU"/>
        </w:rPr>
        <w:t xml:space="preserve"> its</w:t>
      </w:r>
      <w:r w:rsidR="003F0087">
        <w:rPr>
          <w:shd w:val="clear" w:color="auto" w:fill="FFFFFF"/>
          <w:lang w:val="en-AU"/>
        </w:rPr>
        <w:t xml:space="preserve"> Chief Financial Officer.</w:t>
      </w:r>
    </w:p>
    <w:p w14:paraId="319B4BA8" w14:textId="3096D93A" w:rsidR="00022D6B" w:rsidRDefault="006C0E3D" w:rsidP="00B43B7A">
      <w:pPr>
        <w:jc w:val="both"/>
        <w:rPr>
          <w:shd w:val="clear" w:color="auto" w:fill="FFFFFF"/>
          <w:lang w:val="en-AU"/>
        </w:rPr>
      </w:pPr>
      <w:r>
        <w:rPr>
          <w:shd w:val="clear" w:color="auto" w:fill="FFFFFF"/>
          <w:lang w:val="en-AU"/>
        </w:rPr>
        <w:t>Mr Franklin</w:t>
      </w:r>
      <w:r w:rsidR="00C8006D">
        <w:rPr>
          <w:shd w:val="clear" w:color="auto" w:fill="FFFFFF"/>
          <w:lang w:val="en-AU"/>
        </w:rPr>
        <w:t xml:space="preserve"> has </w:t>
      </w:r>
      <w:r w:rsidR="007C32B6" w:rsidRPr="007C32B6">
        <w:rPr>
          <w:shd w:val="clear" w:color="auto" w:fill="FFFFFF"/>
          <w:lang w:val="en-AU"/>
        </w:rPr>
        <w:t xml:space="preserve">an established record </w:t>
      </w:r>
      <w:r w:rsidR="00F11E81">
        <w:rPr>
          <w:shd w:val="clear" w:color="auto" w:fill="FFFFFF"/>
          <w:lang w:val="en-AU"/>
        </w:rPr>
        <w:t>in mergers and acquisitions (</w:t>
      </w:r>
      <w:r w:rsidR="007C32B6" w:rsidRPr="007C32B6">
        <w:rPr>
          <w:shd w:val="clear" w:color="auto" w:fill="FFFFFF"/>
          <w:lang w:val="en-AU"/>
        </w:rPr>
        <w:t>M&amp;A</w:t>
      </w:r>
      <w:r w:rsidR="00F11E81">
        <w:rPr>
          <w:shd w:val="clear" w:color="auto" w:fill="FFFFFF"/>
          <w:lang w:val="en-AU"/>
        </w:rPr>
        <w:t>)</w:t>
      </w:r>
      <w:r w:rsidR="007C32B6" w:rsidRPr="007C32B6">
        <w:rPr>
          <w:shd w:val="clear" w:color="auto" w:fill="FFFFFF"/>
          <w:lang w:val="en-AU"/>
        </w:rPr>
        <w:t xml:space="preserve"> </w:t>
      </w:r>
      <w:r w:rsidR="00F11E81">
        <w:rPr>
          <w:shd w:val="clear" w:color="auto" w:fill="FFFFFF"/>
          <w:lang w:val="en-AU"/>
        </w:rPr>
        <w:t>as well as</w:t>
      </w:r>
      <w:r w:rsidR="00F11E81" w:rsidRPr="007C32B6">
        <w:rPr>
          <w:shd w:val="clear" w:color="auto" w:fill="FFFFFF"/>
          <w:lang w:val="en-AU"/>
        </w:rPr>
        <w:t xml:space="preserve"> significant </w:t>
      </w:r>
      <w:r w:rsidR="007C32B6" w:rsidRPr="007C32B6">
        <w:rPr>
          <w:shd w:val="clear" w:color="auto" w:fill="FFFFFF"/>
          <w:lang w:val="en-AU"/>
        </w:rPr>
        <w:t>business improvement experience, having worked in the</w:t>
      </w:r>
      <w:r w:rsidR="001B14B0">
        <w:rPr>
          <w:shd w:val="clear" w:color="auto" w:fill="FFFFFF"/>
          <w:lang w:val="en-AU"/>
        </w:rPr>
        <w:t xml:space="preserve"> agriculture,</w:t>
      </w:r>
      <w:r w:rsidR="007C32B6" w:rsidRPr="007C32B6">
        <w:rPr>
          <w:shd w:val="clear" w:color="auto" w:fill="FFFFFF"/>
          <w:lang w:val="en-AU"/>
        </w:rPr>
        <w:t xml:space="preserve"> </w:t>
      </w:r>
      <w:r w:rsidR="001B14B0">
        <w:rPr>
          <w:shd w:val="clear" w:color="auto" w:fill="FFFFFF"/>
          <w:lang w:val="en-AU"/>
        </w:rPr>
        <w:t>c</w:t>
      </w:r>
      <w:r w:rsidR="007C32B6" w:rsidRPr="007C32B6">
        <w:rPr>
          <w:shd w:val="clear" w:color="auto" w:fill="FFFFFF"/>
          <w:lang w:val="en-AU"/>
        </w:rPr>
        <w:t xml:space="preserve">onstruction and </w:t>
      </w:r>
      <w:r w:rsidR="001B14B0">
        <w:rPr>
          <w:shd w:val="clear" w:color="auto" w:fill="FFFFFF"/>
          <w:lang w:val="en-AU"/>
        </w:rPr>
        <w:t>m</w:t>
      </w:r>
      <w:r w:rsidR="007C32B6" w:rsidRPr="007C32B6">
        <w:rPr>
          <w:shd w:val="clear" w:color="auto" w:fill="FFFFFF"/>
          <w:lang w:val="en-AU"/>
        </w:rPr>
        <w:t>anufacturing industries in both ASX and private company environments throughout Australia</w:t>
      </w:r>
      <w:r w:rsidR="0028755F">
        <w:rPr>
          <w:shd w:val="clear" w:color="auto" w:fill="FFFFFF"/>
          <w:lang w:val="en-AU"/>
        </w:rPr>
        <w:t xml:space="preserve">. </w:t>
      </w:r>
    </w:p>
    <w:p w14:paraId="517777D1" w14:textId="4F3492FB" w:rsidR="00F11E81" w:rsidRDefault="00FA04FA" w:rsidP="00874944">
      <w:pPr>
        <w:jc w:val="both"/>
        <w:rPr>
          <w:shd w:val="clear" w:color="auto" w:fill="FFFFFF"/>
          <w:lang w:val="en-AU"/>
        </w:rPr>
      </w:pPr>
      <w:r>
        <w:rPr>
          <w:shd w:val="clear" w:color="auto" w:fill="FFFFFF"/>
          <w:lang w:val="en-AU"/>
        </w:rPr>
        <w:t xml:space="preserve">Mr Franklin </w:t>
      </w:r>
      <w:r w:rsidR="007C32B6" w:rsidRPr="007C32B6">
        <w:rPr>
          <w:shd w:val="clear" w:color="auto" w:fill="FFFFFF"/>
          <w:lang w:val="en-AU"/>
        </w:rPr>
        <w:t xml:space="preserve">possess an expert and somewhat unique understanding of M&amp;A from both feasibility and operational perspectives, along with established networks across the </w:t>
      </w:r>
      <w:r w:rsidR="002734CF">
        <w:rPr>
          <w:shd w:val="clear" w:color="auto" w:fill="FFFFFF"/>
          <w:lang w:val="en-AU"/>
        </w:rPr>
        <w:t>Western Australian</w:t>
      </w:r>
      <w:r w:rsidR="007C32B6" w:rsidRPr="007C32B6">
        <w:rPr>
          <w:shd w:val="clear" w:color="auto" w:fill="FFFFFF"/>
          <w:lang w:val="en-AU"/>
        </w:rPr>
        <w:t xml:space="preserve"> and </w:t>
      </w:r>
      <w:r w:rsidR="002734CF">
        <w:rPr>
          <w:shd w:val="clear" w:color="auto" w:fill="FFFFFF"/>
          <w:lang w:val="en-AU"/>
        </w:rPr>
        <w:t>national</w:t>
      </w:r>
      <w:r w:rsidR="007C32B6" w:rsidRPr="007C32B6">
        <w:rPr>
          <w:shd w:val="clear" w:color="auto" w:fill="FFFFFF"/>
          <w:lang w:val="en-AU"/>
        </w:rPr>
        <w:t xml:space="preserve"> accounting, legal and banking professions. </w:t>
      </w:r>
      <w:r>
        <w:rPr>
          <w:shd w:val="clear" w:color="auto" w:fill="FFFFFF"/>
          <w:lang w:val="en-AU"/>
        </w:rPr>
        <w:t xml:space="preserve">Over his career Mr Franklin </w:t>
      </w:r>
      <w:r w:rsidR="007C32B6" w:rsidRPr="007C32B6">
        <w:rPr>
          <w:shd w:val="clear" w:color="auto" w:fill="FFFFFF"/>
          <w:lang w:val="en-AU"/>
        </w:rPr>
        <w:t xml:space="preserve">has raised </w:t>
      </w:r>
      <w:r w:rsidR="00F11E81">
        <w:rPr>
          <w:shd w:val="clear" w:color="auto" w:fill="FFFFFF"/>
          <w:lang w:val="en-AU"/>
        </w:rPr>
        <w:t>more than</w:t>
      </w:r>
      <w:r w:rsidR="007C32B6" w:rsidRPr="007C32B6">
        <w:rPr>
          <w:shd w:val="clear" w:color="auto" w:fill="FFFFFF"/>
          <w:lang w:val="en-AU"/>
        </w:rPr>
        <w:t xml:space="preserve"> $3 billion</w:t>
      </w:r>
      <w:r>
        <w:rPr>
          <w:shd w:val="clear" w:color="auto" w:fill="FFFFFF"/>
          <w:lang w:val="en-AU"/>
        </w:rPr>
        <w:t>,</w:t>
      </w:r>
      <w:r w:rsidR="007C32B6" w:rsidRPr="007C32B6">
        <w:rPr>
          <w:shd w:val="clear" w:color="auto" w:fill="FFFFFF"/>
          <w:lang w:val="en-AU"/>
        </w:rPr>
        <w:t xml:space="preserve"> </w:t>
      </w:r>
      <w:r>
        <w:rPr>
          <w:shd w:val="clear" w:color="auto" w:fill="FFFFFF"/>
          <w:lang w:val="en-AU"/>
        </w:rPr>
        <w:t>including being part of the team that successfully led the $700 million merger of ASX-listed Foodland Associated Limited with Woolworths New Zealand</w:t>
      </w:r>
      <w:r w:rsidR="007C32B6" w:rsidRPr="007C32B6">
        <w:rPr>
          <w:shd w:val="clear" w:color="auto" w:fill="FFFFFF"/>
          <w:lang w:val="en-AU"/>
        </w:rPr>
        <w:t>.</w:t>
      </w:r>
    </w:p>
    <w:p w14:paraId="204D3317" w14:textId="27D9702B" w:rsidR="00F11E81" w:rsidRDefault="00FA04FA" w:rsidP="00DC1966">
      <w:pPr>
        <w:jc w:val="both"/>
        <w:rPr>
          <w:shd w:val="clear" w:color="auto" w:fill="FFFFFF"/>
          <w:lang w:val="en-AU"/>
        </w:rPr>
      </w:pPr>
      <w:r>
        <w:rPr>
          <w:shd w:val="clear" w:color="auto" w:fill="FFFFFF"/>
          <w:lang w:val="en-AU"/>
        </w:rPr>
        <w:t>Mr Frankl</w:t>
      </w:r>
      <w:r w:rsidR="00A02062">
        <w:rPr>
          <w:shd w:val="clear" w:color="auto" w:fill="FFFFFF"/>
          <w:lang w:val="en-AU"/>
        </w:rPr>
        <w:t>in</w:t>
      </w:r>
      <w:r>
        <w:rPr>
          <w:shd w:val="clear" w:color="auto" w:fill="FFFFFF"/>
          <w:lang w:val="en-AU"/>
        </w:rPr>
        <w:t xml:space="preserve"> </w:t>
      </w:r>
      <w:r w:rsidR="007C32B6" w:rsidRPr="007C32B6">
        <w:rPr>
          <w:shd w:val="clear" w:color="auto" w:fill="FFFFFF"/>
          <w:lang w:val="en-AU"/>
        </w:rPr>
        <w:t>qualified as an Economist and Accountant at The University of Adelaide in his original home state of South Australia before working for Kerry Packer’s</w:t>
      </w:r>
      <w:r w:rsidR="001B14B0">
        <w:rPr>
          <w:shd w:val="clear" w:color="auto" w:fill="FFFFFF"/>
          <w:lang w:val="en-AU"/>
        </w:rPr>
        <w:t xml:space="preserve"> </w:t>
      </w:r>
      <w:r w:rsidR="007C32B6" w:rsidRPr="007C32B6">
        <w:rPr>
          <w:shd w:val="clear" w:color="auto" w:fill="FFFFFF"/>
          <w:lang w:val="en-AU"/>
        </w:rPr>
        <w:t xml:space="preserve">Consolidated Press Holdings </w:t>
      </w:r>
      <w:r w:rsidR="002734CF">
        <w:rPr>
          <w:shd w:val="clear" w:color="auto" w:fill="FFFFFF"/>
          <w:lang w:val="en-AU"/>
        </w:rPr>
        <w:t xml:space="preserve">on </w:t>
      </w:r>
      <w:r w:rsidR="001B14B0">
        <w:rPr>
          <w:shd w:val="clear" w:color="auto" w:fill="FFFFFF"/>
          <w:lang w:val="en-AU"/>
        </w:rPr>
        <w:t>substantial agricultural investments.</w:t>
      </w:r>
      <w:r w:rsidR="007C32B6" w:rsidRPr="007C32B6">
        <w:rPr>
          <w:shd w:val="clear" w:color="auto" w:fill="FFFFFF"/>
          <w:lang w:val="en-AU"/>
        </w:rPr>
        <w:t xml:space="preserve"> </w:t>
      </w:r>
    </w:p>
    <w:p w14:paraId="3E397423" w14:textId="776B3808" w:rsidR="00F11E81" w:rsidRDefault="00F11E81" w:rsidP="00DC1966">
      <w:pPr>
        <w:jc w:val="both"/>
        <w:rPr>
          <w:shd w:val="clear" w:color="auto" w:fill="FFFFFF"/>
          <w:lang w:val="en-AU"/>
        </w:rPr>
      </w:pPr>
      <w:r>
        <w:rPr>
          <w:shd w:val="clear" w:color="auto" w:fill="FFFFFF"/>
          <w:lang w:val="en-AU"/>
        </w:rPr>
        <w:t xml:space="preserve">“Alterra is positioning itself on a rapid growth trajectory and having an experienced CFO to drive financial and corporate governance initiatives is a key component to successfully originating, funding and executing </w:t>
      </w:r>
      <w:r w:rsidR="001B14B0">
        <w:rPr>
          <w:shd w:val="clear" w:color="auto" w:fill="FFFFFF"/>
          <w:lang w:val="en-AU"/>
        </w:rPr>
        <w:t>our</w:t>
      </w:r>
      <w:r>
        <w:rPr>
          <w:shd w:val="clear" w:color="auto" w:fill="FFFFFF"/>
          <w:lang w:val="en-AU"/>
        </w:rPr>
        <w:t xml:space="preserve"> pipeline of development projects,” said Alterra Managing Director Oliver Barnes.</w:t>
      </w:r>
    </w:p>
    <w:p w14:paraId="343E034E" w14:textId="512CB7A7" w:rsidR="007C32B6" w:rsidRDefault="007C32B6" w:rsidP="00DC1966">
      <w:pPr>
        <w:jc w:val="both"/>
        <w:rPr>
          <w:shd w:val="clear" w:color="auto" w:fill="FFFFFF"/>
          <w:lang w:val="en-AU"/>
        </w:rPr>
      </w:pPr>
      <w:r w:rsidRPr="007C32B6">
        <w:rPr>
          <w:shd w:val="clear" w:color="auto" w:fill="FFFFFF"/>
          <w:lang w:val="en-AU"/>
        </w:rPr>
        <w:t xml:space="preserve">Most recently, </w:t>
      </w:r>
      <w:r w:rsidR="00F11E81">
        <w:rPr>
          <w:shd w:val="clear" w:color="auto" w:fill="FFFFFF"/>
          <w:lang w:val="en-AU"/>
        </w:rPr>
        <w:t>Mr Franklin</w:t>
      </w:r>
      <w:r w:rsidRPr="007C32B6">
        <w:rPr>
          <w:shd w:val="clear" w:color="auto" w:fill="FFFFFF"/>
          <w:lang w:val="en-AU"/>
        </w:rPr>
        <w:t xml:space="preserve"> was CFO then CEO of Titan Australia, a fully owned subsidiary of NYSE listed Titan International Inc </w:t>
      </w:r>
      <w:r w:rsidR="001B14B0">
        <w:rPr>
          <w:shd w:val="clear" w:color="auto" w:fill="FFFFFF"/>
          <w:lang w:val="en-AU"/>
        </w:rPr>
        <w:t>(</w:t>
      </w:r>
      <w:r w:rsidRPr="007C32B6">
        <w:rPr>
          <w:shd w:val="clear" w:color="auto" w:fill="FFFFFF"/>
          <w:lang w:val="en-AU"/>
        </w:rPr>
        <w:t>NYSE:TWI</w:t>
      </w:r>
      <w:r w:rsidR="001B14B0">
        <w:rPr>
          <w:shd w:val="clear" w:color="auto" w:fill="FFFFFF"/>
          <w:lang w:val="en-AU"/>
        </w:rPr>
        <w:t>)</w:t>
      </w:r>
      <w:r w:rsidR="00FA04FA">
        <w:rPr>
          <w:shd w:val="clear" w:color="auto" w:fill="FFFFFF"/>
          <w:lang w:val="en-AU"/>
        </w:rPr>
        <w:t xml:space="preserve"> and </w:t>
      </w:r>
      <w:r w:rsidR="00F11E81">
        <w:rPr>
          <w:shd w:val="clear" w:color="auto" w:fill="FFFFFF"/>
          <w:lang w:val="en-AU"/>
        </w:rPr>
        <w:t xml:space="preserve">is </w:t>
      </w:r>
      <w:r w:rsidR="00DC1966" w:rsidRPr="00DC1966">
        <w:rPr>
          <w:shd w:val="clear" w:color="auto" w:fill="FFFFFF"/>
          <w:lang w:val="en-AU"/>
        </w:rPr>
        <w:t>Australia’s largest wheel and axle manufacturer for the agricultural, mining and</w:t>
      </w:r>
      <w:r w:rsidR="00DC1966">
        <w:rPr>
          <w:shd w:val="clear" w:color="auto" w:fill="FFFFFF"/>
          <w:lang w:val="en-AU"/>
        </w:rPr>
        <w:t xml:space="preserve"> </w:t>
      </w:r>
      <w:r w:rsidR="00DC1966" w:rsidRPr="00DC1966">
        <w:rPr>
          <w:shd w:val="clear" w:color="auto" w:fill="FFFFFF"/>
          <w:lang w:val="en-AU"/>
        </w:rPr>
        <w:t>construction industries</w:t>
      </w:r>
      <w:r w:rsidRPr="007C32B6">
        <w:rPr>
          <w:shd w:val="clear" w:color="auto" w:fill="FFFFFF"/>
          <w:lang w:val="en-AU"/>
        </w:rPr>
        <w:t>.</w:t>
      </w:r>
    </w:p>
    <w:p w14:paraId="44386E44" w14:textId="0805E564" w:rsidR="00F63559" w:rsidRDefault="00313632" w:rsidP="00313632">
      <w:pPr>
        <w:jc w:val="both"/>
        <w:rPr>
          <w:shd w:val="clear" w:color="auto" w:fill="FFFFFF"/>
          <w:lang w:val="en-AU"/>
        </w:rPr>
      </w:pPr>
      <w:r>
        <w:rPr>
          <w:shd w:val="clear" w:color="auto" w:fill="FFFFFF"/>
          <w:lang w:val="en-AU"/>
        </w:rPr>
        <w:t>“</w:t>
      </w:r>
      <w:r w:rsidRPr="00313632">
        <w:rPr>
          <w:shd w:val="clear" w:color="auto" w:fill="FFFFFF"/>
          <w:lang w:val="en-AU"/>
        </w:rPr>
        <w:t>I</w:t>
      </w:r>
      <w:r w:rsidR="00AF32AC">
        <w:rPr>
          <w:shd w:val="clear" w:color="auto" w:fill="FFFFFF"/>
          <w:lang w:val="en-AU"/>
        </w:rPr>
        <w:t xml:space="preserve"> was drawn to the position at Alterra</w:t>
      </w:r>
      <w:r w:rsidR="00F63559">
        <w:rPr>
          <w:shd w:val="clear" w:color="auto" w:fill="FFFFFF"/>
          <w:lang w:val="en-AU"/>
        </w:rPr>
        <w:t xml:space="preserve"> as I recognised its significant growth potential</w:t>
      </w:r>
      <w:r w:rsidR="00A428E0">
        <w:rPr>
          <w:shd w:val="clear" w:color="auto" w:fill="FFFFFF"/>
          <w:lang w:val="en-AU"/>
        </w:rPr>
        <w:t>. I believe</w:t>
      </w:r>
      <w:r w:rsidR="00F63559">
        <w:rPr>
          <w:shd w:val="clear" w:color="auto" w:fill="FFFFFF"/>
          <w:lang w:val="en-AU"/>
        </w:rPr>
        <w:t xml:space="preserve"> my existing networks</w:t>
      </w:r>
      <w:r w:rsidR="00A428E0">
        <w:rPr>
          <w:shd w:val="clear" w:color="auto" w:fill="FFFFFF"/>
          <w:lang w:val="en-AU"/>
        </w:rPr>
        <w:t xml:space="preserve"> will be valuable in supporting this growth as well as my experience in</w:t>
      </w:r>
      <w:r w:rsidR="00F63559">
        <w:rPr>
          <w:shd w:val="clear" w:color="auto" w:fill="FFFFFF"/>
          <w:lang w:val="en-AU"/>
        </w:rPr>
        <w:t xml:space="preserve"> establish</w:t>
      </w:r>
      <w:r w:rsidR="00A428E0">
        <w:rPr>
          <w:shd w:val="clear" w:color="auto" w:fill="FFFFFF"/>
          <w:lang w:val="en-AU"/>
        </w:rPr>
        <w:t>ing</w:t>
      </w:r>
      <w:r w:rsidR="00F63559">
        <w:rPr>
          <w:shd w:val="clear" w:color="auto" w:fill="FFFFFF"/>
          <w:lang w:val="en-AU"/>
        </w:rPr>
        <w:t xml:space="preserve"> one of Australia’s largest agricultural holdings,” said Mr Franklin.</w:t>
      </w:r>
    </w:p>
    <w:p w14:paraId="046A6550" w14:textId="15F5F5AD" w:rsidR="00313632" w:rsidRDefault="00F63559" w:rsidP="00313632">
      <w:pPr>
        <w:jc w:val="both"/>
        <w:rPr>
          <w:shd w:val="clear" w:color="auto" w:fill="FFFFFF"/>
          <w:lang w:val="en-AU"/>
        </w:rPr>
      </w:pPr>
      <w:r>
        <w:rPr>
          <w:shd w:val="clear" w:color="auto" w:fill="FFFFFF"/>
          <w:lang w:val="en-AU"/>
        </w:rPr>
        <w:t>“</w:t>
      </w:r>
      <w:r w:rsidR="006B3296">
        <w:rPr>
          <w:shd w:val="clear" w:color="auto" w:fill="FFFFFF"/>
          <w:lang w:val="en-AU"/>
        </w:rPr>
        <w:t>Alterra</w:t>
      </w:r>
      <w:r w:rsidR="00A428E0">
        <w:rPr>
          <w:shd w:val="clear" w:color="auto" w:fill="FFFFFF"/>
          <w:lang w:val="en-AU"/>
        </w:rPr>
        <w:t>’s strategy</w:t>
      </w:r>
      <w:r w:rsidR="006B3296">
        <w:rPr>
          <w:shd w:val="clear" w:color="auto" w:fill="FFFFFF"/>
          <w:lang w:val="en-AU"/>
        </w:rPr>
        <w:t xml:space="preserve"> in acquiring </w:t>
      </w:r>
      <w:r w:rsidR="00DC1966">
        <w:rPr>
          <w:shd w:val="clear" w:color="auto" w:fill="FFFFFF"/>
          <w:lang w:val="en-AU"/>
        </w:rPr>
        <w:t>quality</w:t>
      </w:r>
      <w:r w:rsidR="006B3296">
        <w:rPr>
          <w:shd w:val="clear" w:color="auto" w:fill="FFFFFF"/>
          <w:lang w:val="en-AU"/>
        </w:rPr>
        <w:t xml:space="preserve">, value accretive projects </w:t>
      </w:r>
      <w:r w:rsidR="00A428E0">
        <w:rPr>
          <w:shd w:val="clear" w:color="auto" w:fill="FFFFFF"/>
          <w:lang w:val="en-AU"/>
        </w:rPr>
        <w:t>is</w:t>
      </w:r>
      <w:r w:rsidR="006B3296">
        <w:rPr>
          <w:shd w:val="clear" w:color="auto" w:fill="FFFFFF"/>
          <w:lang w:val="en-AU"/>
        </w:rPr>
        <w:t xml:space="preserve"> attractive to a growing number of capital providers interested </w:t>
      </w:r>
      <w:r w:rsidR="00BF32FA">
        <w:rPr>
          <w:shd w:val="clear" w:color="auto" w:fill="FFFFFF"/>
          <w:lang w:val="en-AU"/>
        </w:rPr>
        <w:t>in the asset class</w:t>
      </w:r>
      <w:r w:rsidR="00A428E0">
        <w:rPr>
          <w:shd w:val="clear" w:color="auto" w:fill="FFFFFF"/>
          <w:lang w:val="en-AU"/>
        </w:rPr>
        <w:t xml:space="preserve">, </w:t>
      </w:r>
      <w:r w:rsidR="00DC1966">
        <w:rPr>
          <w:shd w:val="clear" w:color="auto" w:fill="FFFFFF"/>
          <w:lang w:val="en-AU"/>
        </w:rPr>
        <w:t xml:space="preserve">and </w:t>
      </w:r>
      <w:r w:rsidR="00A428E0">
        <w:rPr>
          <w:shd w:val="clear" w:color="auto" w:fill="FFFFFF"/>
          <w:lang w:val="en-AU"/>
        </w:rPr>
        <w:t>I look forward to</w:t>
      </w:r>
      <w:r w:rsidR="006B3296">
        <w:rPr>
          <w:shd w:val="clear" w:color="auto" w:fill="FFFFFF"/>
          <w:lang w:val="en-AU"/>
        </w:rPr>
        <w:t xml:space="preserve"> </w:t>
      </w:r>
      <w:r w:rsidR="001B14B0">
        <w:rPr>
          <w:shd w:val="clear" w:color="auto" w:fill="FFFFFF"/>
          <w:lang w:val="en-AU"/>
        </w:rPr>
        <w:t>contributing to</w:t>
      </w:r>
      <w:r w:rsidR="00313632" w:rsidRPr="00313632">
        <w:rPr>
          <w:shd w:val="clear" w:color="auto" w:fill="FFFFFF"/>
          <w:lang w:val="en-AU"/>
        </w:rPr>
        <w:t xml:space="preserve"> </w:t>
      </w:r>
      <w:r w:rsidR="00AD6F29">
        <w:rPr>
          <w:shd w:val="clear" w:color="auto" w:fill="FFFFFF"/>
          <w:lang w:val="en-AU"/>
        </w:rPr>
        <w:t>Alterra’s business</w:t>
      </w:r>
      <w:r w:rsidR="00280D98">
        <w:rPr>
          <w:shd w:val="clear" w:color="auto" w:fill="FFFFFF"/>
          <w:lang w:val="en-AU"/>
        </w:rPr>
        <w:t xml:space="preserve"> strategy </w:t>
      </w:r>
      <w:r w:rsidR="00AD6F29">
        <w:rPr>
          <w:shd w:val="clear" w:color="auto" w:fill="FFFFFF"/>
          <w:lang w:val="en-AU"/>
        </w:rPr>
        <w:t xml:space="preserve">and </w:t>
      </w:r>
      <w:r w:rsidR="001B14B0">
        <w:rPr>
          <w:shd w:val="clear" w:color="auto" w:fill="FFFFFF"/>
          <w:lang w:val="en-AU"/>
        </w:rPr>
        <w:t>growing its capacity</w:t>
      </w:r>
      <w:r w:rsidR="00A428E0">
        <w:rPr>
          <w:shd w:val="clear" w:color="auto" w:fill="FFFFFF"/>
          <w:lang w:val="en-AU"/>
        </w:rPr>
        <w:t xml:space="preserve"> </w:t>
      </w:r>
      <w:r w:rsidR="006B3296">
        <w:rPr>
          <w:shd w:val="clear" w:color="auto" w:fill="FFFFFF"/>
          <w:lang w:val="en-AU"/>
        </w:rPr>
        <w:t xml:space="preserve">to </w:t>
      </w:r>
      <w:r w:rsidR="00AD6F29">
        <w:rPr>
          <w:shd w:val="clear" w:color="auto" w:fill="FFFFFF"/>
          <w:lang w:val="en-AU"/>
        </w:rPr>
        <w:t>deliver</w:t>
      </w:r>
      <w:r w:rsidR="00AE2F6D">
        <w:rPr>
          <w:shd w:val="clear" w:color="auto" w:fill="FFFFFF"/>
          <w:lang w:val="en-AU"/>
        </w:rPr>
        <w:t xml:space="preserve"> projects</w:t>
      </w:r>
      <w:r w:rsidR="00AD6F29">
        <w:rPr>
          <w:shd w:val="clear" w:color="auto" w:fill="FFFFFF"/>
          <w:lang w:val="en-AU"/>
        </w:rPr>
        <w:t xml:space="preserve"> at scale</w:t>
      </w:r>
      <w:r w:rsidR="006B3296">
        <w:rPr>
          <w:shd w:val="clear" w:color="auto" w:fill="FFFFFF"/>
          <w:lang w:val="en-AU"/>
        </w:rPr>
        <w:t>.</w:t>
      </w:r>
      <w:r w:rsidR="00D0578B">
        <w:rPr>
          <w:shd w:val="clear" w:color="auto" w:fill="FFFFFF"/>
          <w:lang w:val="en-AU"/>
        </w:rPr>
        <w:t xml:space="preserve">” </w:t>
      </w:r>
    </w:p>
    <w:p w14:paraId="49498C70" w14:textId="5E09BA70" w:rsidR="00122368" w:rsidRDefault="00706DB7" w:rsidP="00692FFE">
      <w:pPr>
        <w:jc w:val="both"/>
        <w:rPr>
          <w:szCs w:val="18"/>
          <w:shd w:val="clear" w:color="auto" w:fill="FFFFFF"/>
          <w:lang w:val="en-AU"/>
        </w:rPr>
      </w:pPr>
      <w:r>
        <w:rPr>
          <w:shd w:val="clear" w:color="auto" w:fill="FFFFFF"/>
          <w:lang w:val="en-AU"/>
        </w:rPr>
        <w:t xml:space="preserve">Alterra </w:t>
      </w:r>
      <w:r w:rsidR="00D0578B">
        <w:rPr>
          <w:shd w:val="clear" w:color="auto" w:fill="FFFFFF"/>
          <w:lang w:val="en-AU"/>
        </w:rPr>
        <w:t xml:space="preserve">is continuing </w:t>
      </w:r>
      <w:r>
        <w:rPr>
          <w:shd w:val="clear" w:color="auto" w:fill="FFFFFF"/>
          <w:lang w:val="en-AU"/>
        </w:rPr>
        <w:t xml:space="preserve">to progress </w:t>
      </w:r>
      <w:r w:rsidR="00FD43FB">
        <w:rPr>
          <w:shd w:val="clear" w:color="auto" w:fill="FFFFFF"/>
          <w:lang w:val="en-AU"/>
        </w:rPr>
        <w:t>a</w:t>
      </w:r>
      <w:r w:rsidR="00D0578B">
        <w:rPr>
          <w:shd w:val="clear" w:color="auto" w:fill="FFFFFF"/>
          <w:lang w:val="en-AU"/>
        </w:rPr>
        <w:t xml:space="preserve"> bankable feasibility study for </w:t>
      </w:r>
      <w:r>
        <w:rPr>
          <w:shd w:val="clear" w:color="auto" w:fill="FFFFFF"/>
          <w:lang w:val="en-AU"/>
        </w:rPr>
        <w:t xml:space="preserve">the Carpenters Project which </w:t>
      </w:r>
      <w:r w:rsidR="00DC1966">
        <w:rPr>
          <w:shd w:val="clear" w:color="auto" w:fill="FFFFFF"/>
          <w:lang w:val="en-AU"/>
        </w:rPr>
        <w:t xml:space="preserve">has the potential to be </w:t>
      </w:r>
      <w:r>
        <w:rPr>
          <w:shd w:val="clear" w:color="auto" w:fill="FFFFFF"/>
          <w:lang w:val="en-AU"/>
        </w:rPr>
        <w:t xml:space="preserve">a world-class, </w:t>
      </w:r>
      <w:r w:rsidR="001B5FEC">
        <w:rPr>
          <w:shd w:val="clear" w:color="auto" w:fill="FFFFFF"/>
          <w:lang w:val="en-AU"/>
        </w:rPr>
        <w:t xml:space="preserve">300-hectare avocado development </w:t>
      </w:r>
      <w:r w:rsidR="003D1672">
        <w:rPr>
          <w:shd w:val="clear" w:color="auto" w:fill="FFFFFF"/>
          <w:lang w:val="en-AU"/>
        </w:rPr>
        <w:t>located in the premium horticultural region of Pemberton</w:t>
      </w:r>
      <w:r>
        <w:rPr>
          <w:shd w:val="clear" w:color="auto" w:fill="FFFFFF"/>
          <w:lang w:val="en-AU"/>
        </w:rPr>
        <w:t>, Western Australia.</w:t>
      </w:r>
      <w:r w:rsidR="003D1672">
        <w:rPr>
          <w:shd w:val="clear" w:color="auto" w:fill="FFFFFF"/>
          <w:lang w:val="en-AU"/>
        </w:rPr>
        <w:t xml:space="preserve"> </w:t>
      </w:r>
      <w:r w:rsidR="001B5FEC">
        <w:rPr>
          <w:shd w:val="clear" w:color="auto" w:fill="FFFFFF"/>
          <w:lang w:val="en-AU"/>
        </w:rPr>
        <w:t>(</w:t>
      </w:r>
      <w:hyperlink r:id="rId8" w:history="1">
        <w:r w:rsidR="006E20EB">
          <w:rPr>
            <w:rStyle w:val="Hyperlink"/>
          </w:rPr>
          <w:t>https://www.asx.com.au/asxpdf/20200407/pdf/44gsctm8c54c5s.pdf</w:t>
        </w:r>
      </w:hyperlink>
      <w:r w:rsidR="006E20EB" w:rsidRPr="00BC6696">
        <w:rPr>
          <w:color w:val="auto"/>
          <w:szCs w:val="18"/>
        </w:rPr>
        <w:t>).</w:t>
      </w:r>
      <w:r w:rsidR="001B5FEC" w:rsidRPr="00BC6696">
        <w:rPr>
          <w:szCs w:val="18"/>
          <w:shd w:val="clear" w:color="auto" w:fill="FFFFFF"/>
          <w:lang w:val="en-AU"/>
        </w:rPr>
        <w:t xml:space="preserve"> </w:t>
      </w:r>
      <w:r w:rsidR="002D7FE6" w:rsidRPr="00BC6696">
        <w:rPr>
          <w:szCs w:val="18"/>
          <w:shd w:val="clear" w:color="auto" w:fill="FFFFFF"/>
          <w:lang w:val="en-AU"/>
        </w:rPr>
        <w:t xml:space="preserve">  </w:t>
      </w:r>
    </w:p>
    <w:p w14:paraId="1BFD1178" w14:textId="6E61B711" w:rsidR="00024583" w:rsidRPr="00123487" w:rsidRDefault="00395FD0" w:rsidP="002734CF">
      <w:pPr>
        <w:spacing w:after="120"/>
        <w:jc w:val="center"/>
        <w:rPr>
          <w:b/>
          <w:bCs/>
          <w:shd w:val="clear" w:color="auto" w:fill="FFFFFF"/>
          <w:lang w:val="en-AU"/>
        </w:rPr>
        <w:sectPr w:rsidR="00024583" w:rsidRPr="00123487" w:rsidSect="00E62F24">
          <w:headerReference w:type="default" r:id="rId9"/>
          <w:headerReference w:type="first" r:id="rId10"/>
          <w:type w:val="continuous"/>
          <w:pgSz w:w="11900" w:h="16840" w:code="9"/>
          <w:pgMar w:top="2438" w:right="992" w:bottom="851" w:left="992" w:header="1111" w:footer="709" w:gutter="0"/>
          <w:cols w:space="708"/>
          <w:titlePg/>
          <w:docGrid w:linePitch="326"/>
        </w:sectPr>
      </w:pPr>
      <w:r w:rsidRPr="00395FD0">
        <w:rPr>
          <w:b/>
          <w:bCs/>
          <w:shd w:val="clear" w:color="auto" w:fill="FFFFFF"/>
          <w:lang w:val="en-AU"/>
        </w:rPr>
        <w:t xml:space="preserve">- </w:t>
      </w:r>
      <w:r w:rsidR="00123487">
        <w:rPr>
          <w:b/>
          <w:bCs/>
          <w:shd w:val="clear" w:color="auto" w:fill="FFFFFF"/>
          <w:lang w:val="en-AU"/>
        </w:rPr>
        <w:t xml:space="preserve">  </w:t>
      </w:r>
      <w:r w:rsidR="00C264D5" w:rsidRPr="00395FD0">
        <w:rPr>
          <w:b/>
          <w:bCs/>
          <w:shd w:val="clear" w:color="auto" w:fill="FFFFFF"/>
          <w:lang w:val="en-AU"/>
        </w:rPr>
        <w:t xml:space="preserve">END </w:t>
      </w:r>
      <w:r w:rsidR="00C264D5">
        <w:rPr>
          <w:b/>
          <w:bCs/>
          <w:shd w:val="clear" w:color="auto" w:fill="FFFFFF"/>
          <w:lang w:val="en-AU"/>
        </w:rPr>
        <w:t>-</w:t>
      </w:r>
    </w:p>
    <w:p w14:paraId="062093CA" w14:textId="77777777" w:rsidR="002C0B46" w:rsidRPr="00371AA4" w:rsidRDefault="002C0B46" w:rsidP="002734CF">
      <w:pPr>
        <w:pStyle w:val="Heading3"/>
        <w:spacing w:before="20"/>
      </w:pPr>
      <w:r w:rsidRPr="00371AA4">
        <w:t xml:space="preserve">About Alterra </w:t>
      </w:r>
    </w:p>
    <w:p w14:paraId="65C76A46" w14:textId="77777777" w:rsidR="00395FD0" w:rsidRPr="00395FD0" w:rsidRDefault="00395FD0" w:rsidP="00AA60C1">
      <w:pPr>
        <w:jc w:val="both"/>
        <w:rPr>
          <w:szCs w:val="18"/>
          <w:shd w:val="clear" w:color="auto" w:fill="FFFFFF"/>
          <w:lang w:val="en-AU"/>
        </w:rPr>
      </w:pPr>
      <w:r w:rsidRPr="00395FD0">
        <w:rPr>
          <w:szCs w:val="18"/>
          <w:shd w:val="clear" w:color="auto" w:fill="FFFFFF"/>
          <w:lang w:val="en-AU"/>
        </w:rPr>
        <w:t>Alterra is an originator, developer and manager of in-demand agricultural assets with a focus on ‘land use change’ opportunities in Australia, developing underutilised land and water into the next generation of agricultural assets capable of supplying premium whole foods. Alterra drives sustainable growth to leave a positive social, environmental and economic legacy to unlock investment-grade returns. Visit alterra.com.au for more information.</w:t>
      </w:r>
    </w:p>
    <w:p w14:paraId="744A90AF" w14:textId="77777777" w:rsidR="00FB74E3" w:rsidRDefault="00FB74E3" w:rsidP="00FB74E3">
      <w:pPr>
        <w:pStyle w:val="Heading3"/>
        <w:rPr>
          <w:rFonts w:asciiTheme="minorHAnsi" w:hAnsiTheme="minorHAnsi" w:cstheme="minorHAnsi"/>
          <w:sz w:val="18"/>
          <w:szCs w:val="18"/>
          <w:lang w:val="en-AU"/>
        </w:rPr>
        <w:sectPr w:rsidR="00FB74E3" w:rsidSect="006644C2">
          <w:headerReference w:type="default" r:id="rId11"/>
          <w:footerReference w:type="even" r:id="rId12"/>
          <w:headerReference w:type="first" r:id="rId13"/>
          <w:type w:val="continuous"/>
          <w:pgSz w:w="11900" w:h="16840" w:code="9"/>
          <w:pgMar w:top="1701" w:right="1128" w:bottom="567" w:left="992" w:header="1111" w:footer="709" w:gutter="0"/>
          <w:cols w:space="708"/>
          <w:titlePg/>
          <w:docGrid w:linePitch="326"/>
        </w:sectPr>
      </w:pPr>
    </w:p>
    <w:p w14:paraId="6B9D79E4" w14:textId="77777777" w:rsidR="00FB74E3" w:rsidRPr="00361D28" w:rsidRDefault="00FB74E3" w:rsidP="00FB74E3">
      <w:pPr>
        <w:pStyle w:val="Heading3"/>
        <w:rPr>
          <w:rFonts w:asciiTheme="minorHAnsi" w:hAnsiTheme="minorHAnsi" w:cstheme="minorHAnsi"/>
          <w:sz w:val="18"/>
          <w:szCs w:val="18"/>
          <w:lang w:val="en-AU"/>
        </w:rPr>
      </w:pPr>
      <w:r w:rsidRPr="00361D28">
        <w:rPr>
          <w:rFonts w:asciiTheme="minorHAnsi" w:hAnsiTheme="minorHAnsi" w:cstheme="minorHAnsi"/>
          <w:sz w:val="18"/>
          <w:szCs w:val="18"/>
          <w:lang w:val="en-AU"/>
        </w:rPr>
        <w:t>For investor enquiries, please contact:</w:t>
      </w:r>
    </w:p>
    <w:p w14:paraId="135A0476" w14:textId="77777777" w:rsidR="00FB74E3" w:rsidRPr="00361D28" w:rsidRDefault="00FB74E3" w:rsidP="00FB74E3">
      <w:pPr>
        <w:tabs>
          <w:tab w:val="left" w:pos="5103"/>
        </w:tabs>
        <w:spacing w:after="0" w:line="240" w:lineRule="auto"/>
        <w:rPr>
          <w:szCs w:val="18"/>
          <w:lang w:val="en-AU"/>
        </w:rPr>
      </w:pPr>
      <w:r w:rsidRPr="00361D28">
        <w:rPr>
          <w:szCs w:val="18"/>
          <w:lang w:val="en-AU"/>
        </w:rPr>
        <w:t>Oliver Barnes, Managing Director</w:t>
      </w:r>
    </w:p>
    <w:p w14:paraId="7F69D43E" w14:textId="77777777" w:rsidR="00FB74E3" w:rsidRPr="00361D28" w:rsidRDefault="00FB74E3" w:rsidP="00FB74E3">
      <w:pPr>
        <w:tabs>
          <w:tab w:val="left" w:pos="5103"/>
        </w:tabs>
        <w:spacing w:after="0" w:line="240" w:lineRule="auto"/>
        <w:rPr>
          <w:szCs w:val="18"/>
          <w:highlight w:val="white"/>
          <w:lang w:val="en-AU"/>
        </w:rPr>
      </w:pPr>
      <w:r w:rsidRPr="00361D28">
        <w:rPr>
          <w:b/>
          <w:szCs w:val="18"/>
          <w:lang w:val="en-AU"/>
        </w:rPr>
        <w:t>P:</w:t>
      </w:r>
      <w:r w:rsidRPr="00361D28">
        <w:rPr>
          <w:szCs w:val="18"/>
          <w:lang w:val="en-AU"/>
        </w:rPr>
        <w:t xml:space="preserve"> </w:t>
      </w:r>
      <w:r w:rsidRPr="00361D28">
        <w:rPr>
          <w:szCs w:val="18"/>
          <w:highlight w:val="white"/>
          <w:lang w:val="en-AU"/>
        </w:rPr>
        <w:t xml:space="preserve">(+61) 08 9204 8400  </w:t>
      </w:r>
    </w:p>
    <w:p w14:paraId="1A004344" w14:textId="77777777" w:rsidR="00FB74E3" w:rsidRPr="00361D28" w:rsidRDefault="00FB74E3" w:rsidP="00FB74E3">
      <w:pPr>
        <w:tabs>
          <w:tab w:val="left" w:pos="5103"/>
        </w:tabs>
        <w:spacing w:after="0" w:line="240" w:lineRule="auto"/>
        <w:rPr>
          <w:szCs w:val="18"/>
          <w:lang w:val="en-AU"/>
        </w:rPr>
      </w:pPr>
      <w:r w:rsidRPr="00361D28">
        <w:rPr>
          <w:b/>
          <w:szCs w:val="18"/>
          <w:lang w:val="en-AU"/>
        </w:rPr>
        <w:t>E:</w:t>
      </w:r>
      <w:r w:rsidRPr="00361D28">
        <w:rPr>
          <w:szCs w:val="18"/>
          <w:lang w:val="en-AU"/>
        </w:rPr>
        <w:t xml:space="preserve"> </w:t>
      </w:r>
      <w:hyperlink r:id="rId14">
        <w:r w:rsidRPr="00361D28">
          <w:rPr>
            <w:szCs w:val="18"/>
            <w:lang w:val="en-AU"/>
          </w:rPr>
          <w:t>obarnes@alterra.com.au</w:t>
        </w:r>
      </w:hyperlink>
      <w:bookmarkStart w:id="0" w:name="_iry3h3bg1wzp" w:colFirst="0" w:colLast="0"/>
      <w:bookmarkEnd w:id="0"/>
    </w:p>
    <w:p w14:paraId="70E82561" w14:textId="77777777" w:rsidR="00FB74E3" w:rsidRPr="00361D28" w:rsidRDefault="00FB74E3" w:rsidP="00FB74E3">
      <w:pPr>
        <w:pStyle w:val="Heading3"/>
        <w:rPr>
          <w:sz w:val="18"/>
          <w:szCs w:val="18"/>
          <w:lang w:val="en-AU"/>
        </w:rPr>
      </w:pPr>
      <w:bookmarkStart w:id="1" w:name="_22ao304ddwgx" w:colFirst="0" w:colLast="0"/>
      <w:bookmarkEnd w:id="1"/>
      <w:r w:rsidRPr="00361D28">
        <w:rPr>
          <w:sz w:val="18"/>
          <w:szCs w:val="18"/>
          <w:lang w:val="en-AU"/>
        </w:rPr>
        <w:t>For media enquiries, please contact:</w:t>
      </w:r>
    </w:p>
    <w:p w14:paraId="14EEF9FE" w14:textId="77777777" w:rsidR="00FB74E3" w:rsidRPr="00361D28" w:rsidRDefault="00FB74E3" w:rsidP="00FB74E3">
      <w:pPr>
        <w:pStyle w:val="Heading3"/>
        <w:spacing w:before="0" w:line="240" w:lineRule="auto"/>
        <w:rPr>
          <w:rFonts w:asciiTheme="minorHAnsi" w:hAnsiTheme="minorHAnsi" w:cstheme="minorHAnsi"/>
          <w:b w:val="0"/>
          <w:bCs/>
          <w:sz w:val="18"/>
          <w:szCs w:val="18"/>
          <w:lang w:val="en-AU"/>
        </w:rPr>
      </w:pPr>
      <w:bookmarkStart w:id="2" w:name="_zb7law5zpr18" w:colFirst="0" w:colLast="0"/>
      <w:bookmarkEnd w:id="2"/>
      <w:r w:rsidRPr="00361D28">
        <w:rPr>
          <w:rFonts w:asciiTheme="minorHAnsi" w:hAnsiTheme="minorHAnsi" w:cstheme="minorHAnsi"/>
          <w:b w:val="0"/>
          <w:bCs/>
          <w:sz w:val="18"/>
          <w:szCs w:val="18"/>
          <w:lang w:val="en-AU"/>
        </w:rPr>
        <w:t>Tessa Dempster, Media Relations</w:t>
      </w:r>
    </w:p>
    <w:p w14:paraId="2EF95393" w14:textId="77777777" w:rsidR="00FB74E3" w:rsidRPr="00361D28" w:rsidRDefault="00FB74E3" w:rsidP="00FB74E3">
      <w:pPr>
        <w:pStyle w:val="Heading3"/>
        <w:spacing w:before="0" w:line="240" w:lineRule="auto"/>
        <w:rPr>
          <w:rFonts w:asciiTheme="minorHAnsi" w:hAnsiTheme="minorHAnsi" w:cstheme="minorHAnsi"/>
          <w:b w:val="0"/>
          <w:bCs/>
          <w:sz w:val="18"/>
          <w:szCs w:val="18"/>
          <w:highlight w:val="white"/>
          <w:lang w:val="en-AU"/>
        </w:rPr>
      </w:pPr>
      <w:bookmarkStart w:id="3" w:name="_4ev04oeg33ya" w:colFirst="0" w:colLast="0"/>
      <w:bookmarkEnd w:id="3"/>
      <w:r w:rsidRPr="00361D28">
        <w:rPr>
          <w:rFonts w:asciiTheme="minorHAnsi" w:hAnsiTheme="minorHAnsi" w:cstheme="minorHAnsi"/>
          <w:sz w:val="18"/>
          <w:szCs w:val="18"/>
          <w:lang w:val="en-AU"/>
        </w:rPr>
        <w:t>P:</w:t>
      </w:r>
      <w:r w:rsidRPr="00361D28">
        <w:rPr>
          <w:rFonts w:asciiTheme="minorHAnsi" w:hAnsiTheme="minorHAnsi" w:cstheme="minorHAnsi"/>
          <w:b w:val="0"/>
          <w:bCs/>
          <w:sz w:val="18"/>
          <w:szCs w:val="18"/>
          <w:lang w:val="en-AU"/>
        </w:rPr>
        <w:t xml:space="preserve"> </w:t>
      </w:r>
      <w:r w:rsidRPr="00361D28">
        <w:rPr>
          <w:rFonts w:asciiTheme="minorHAnsi" w:hAnsiTheme="minorHAnsi" w:cstheme="minorHAnsi"/>
          <w:b w:val="0"/>
          <w:bCs/>
          <w:sz w:val="18"/>
          <w:szCs w:val="18"/>
          <w:highlight w:val="white"/>
          <w:lang w:val="en-AU"/>
        </w:rPr>
        <w:t xml:space="preserve">(+61) 415 640 665  </w:t>
      </w:r>
    </w:p>
    <w:p w14:paraId="041FF07C" w14:textId="09503C9A" w:rsidR="002734CF" w:rsidRPr="002734CF" w:rsidRDefault="00FB74E3" w:rsidP="002734CF">
      <w:pPr>
        <w:pStyle w:val="Heading3"/>
        <w:spacing w:before="0" w:line="240" w:lineRule="auto"/>
        <w:rPr>
          <w:rFonts w:asciiTheme="minorHAnsi" w:hAnsiTheme="minorHAnsi" w:cstheme="minorHAnsi"/>
          <w:b w:val="0"/>
          <w:bCs/>
          <w:sz w:val="18"/>
          <w:szCs w:val="18"/>
          <w:lang w:val="en-AU"/>
        </w:rPr>
        <w:sectPr w:rsidR="002734CF" w:rsidRPr="002734CF" w:rsidSect="002734CF">
          <w:type w:val="continuous"/>
          <w:pgSz w:w="11900" w:h="16840" w:code="9"/>
          <w:pgMar w:top="1701" w:right="1127" w:bottom="884" w:left="992" w:header="1111" w:footer="709" w:gutter="0"/>
          <w:cols w:num="2" w:space="708"/>
          <w:titlePg/>
          <w:docGrid w:linePitch="326"/>
        </w:sectPr>
      </w:pPr>
      <w:bookmarkStart w:id="4" w:name="_2r3dwtcyv3iz" w:colFirst="0" w:colLast="0"/>
      <w:bookmarkEnd w:id="4"/>
      <w:r w:rsidRPr="00361D28">
        <w:rPr>
          <w:rFonts w:asciiTheme="minorHAnsi" w:hAnsiTheme="minorHAnsi" w:cstheme="minorHAnsi"/>
          <w:sz w:val="18"/>
          <w:szCs w:val="18"/>
          <w:lang w:val="en-AU"/>
        </w:rPr>
        <w:t>E:</w:t>
      </w:r>
      <w:r w:rsidRPr="00361D28">
        <w:rPr>
          <w:rFonts w:asciiTheme="minorHAnsi" w:hAnsiTheme="minorHAnsi" w:cstheme="minorHAnsi"/>
          <w:b w:val="0"/>
          <w:bCs/>
          <w:sz w:val="18"/>
          <w:szCs w:val="18"/>
          <w:lang w:val="en-AU"/>
        </w:rPr>
        <w:t xml:space="preserve"> communications</w:t>
      </w:r>
      <w:hyperlink r:id="rId15">
        <w:r w:rsidRPr="00361D28">
          <w:rPr>
            <w:rFonts w:asciiTheme="minorHAnsi" w:hAnsiTheme="minorHAnsi" w:cstheme="minorHAnsi"/>
            <w:b w:val="0"/>
            <w:bCs/>
            <w:sz w:val="18"/>
            <w:szCs w:val="18"/>
            <w:lang w:val="en-AU"/>
          </w:rPr>
          <w:t>@alterra.com.a</w:t>
        </w:r>
      </w:hyperlink>
      <w:r w:rsidR="002734CF">
        <w:rPr>
          <w:rFonts w:asciiTheme="minorHAnsi" w:hAnsiTheme="minorHAnsi" w:cstheme="minorHAnsi"/>
          <w:b w:val="0"/>
          <w:bCs/>
          <w:sz w:val="18"/>
          <w:szCs w:val="18"/>
          <w:lang w:val="en-AU"/>
        </w:rPr>
        <w:t>u</w:t>
      </w:r>
    </w:p>
    <w:p w14:paraId="74E7FA21" w14:textId="54E58C0D" w:rsidR="00685A83" w:rsidRPr="00023521" w:rsidRDefault="00685A83" w:rsidP="002734CF">
      <w:pPr>
        <w:pStyle w:val="Heading3"/>
        <w:rPr>
          <w:lang w:val="en-AU"/>
        </w:rPr>
      </w:pPr>
    </w:p>
    <w:sectPr w:rsidR="00685A83" w:rsidRPr="00023521" w:rsidSect="00123487">
      <w:headerReference w:type="default" r:id="rId16"/>
      <w:footerReference w:type="even" r:id="rId17"/>
      <w:headerReference w:type="first" r:id="rId18"/>
      <w:type w:val="continuous"/>
      <w:pgSz w:w="11900" w:h="16840" w:code="9"/>
      <w:pgMar w:top="1701" w:right="1127" w:bottom="851" w:left="992" w:header="1111"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BF15" w14:textId="77777777" w:rsidR="00080716" w:rsidRDefault="00080716">
      <w:pPr>
        <w:spacing w:after="0"/>
      </w:pPr>
      <w:r>
        <w:separator/>
      </w:r>
    </w:p>
  </w:endnote>
  <w:endnote w:type="continuationSeparator" w:id="0">
    <w:p w14:paraId="146A719D" w14:textId="77777777" w:rsidR="00080716" w:rsidRDefault="00080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4A4A" w14:textId="00B9EEB5" w:rsidR="00FB74E3" w:rsidRDefault="00FB74E3">
    <w:pPr>
      <w:pStyle w:val="DocID"/>
    </w:pPr>
    <w:r>
      <w:fldChar w:fldCharType="begin"/>
    </w:r>
    <w:r>
      <w:instrText xml:space="preserve">  DOCPROPERTY "CUS_DocIDChunk0" </w:instrText>
    </w:r>
    <w:r>
      <w:fldChar w:fldCharType="separate"/>
    </w:r>
    <w:r w:rsidR="00D73D54">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iDocIDField6124ead1-1228-440c-ab1b-a19a"/>
  <w:p w14:paraId="57ECBFB8" w14:textId="49213EA9" w:rsidR="00735245" w:rsidRDefault="00430EDD">
    <w:pPr>
      <w:pStyle w:val="DocID"/>
    </w:pPr>
    <w:r>
      <w:fldChar w:fldCharType="begin"/>
    </w:r>
    <w:r>
      <w:instrText xml:space="preserve">  DOCPROPERTY "CUS_DocIDChunk0" </w:instrText>
    </w:r>
    <w:r>
      <w:fldChar w:fldCharType="separate"/>
    </w:r>
    <w:r w:rsidR="00D73D54">
      <w:rPr>
        <w:b/>
        <w:bCs/>
        <w:lang w:val="en-US"/>
      </w:rPr>
      <w:t>Error! Unknown document property name.</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B2E9" w14:textId="77777777" w:rsidR="00080716" w:rsidRDefault="00080716">
      <w:pPr>
        <w:spacing w:after="0"/>
      </w:pPr>
      <w:r>
        <w:separator/>
      </w:r>
    </w:p>
  </w:footnote>
  <w:footnote w:type="continuationSeparator" w:id="0">
    <w:p w14:paraId="417808B1" w14:textId="77777777" w:rsidR="00080716" w:rsidRDefault="00080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C6E2" w14:textId="04324CE0" w:rsidR="009631D3" w:rsidRDefault="003666A4">
    <w:pPr>
      <w:pStyle w:val="Header"/>
    </w:pPr>
    <w:r>
      <w:rPr>
        <w:noProof/>
        <w:lang w:val="en-AU" w:eastAsia="zh-CN"/>
      </w:rPr>
      <w:drawing>
        <wp:anchor distT="0" distB="0" distL="114300" distR="114300" simplePos="0" relativeHeight="251673600" behindDoc="0" locked="0" layoutInCell="1" allowOverlap="1" wp14:anchorId="18BBDF94" wp14:editId="7A7CFF10">
          <wp:simplePos x="0" y="0"/>
          <wp:positionH relativeFrom="column">
            <wp:posOffset>0</wp:posOffset>
          </wp:positionH>
          <wp:positionV relativeFrom="paragraph">
            <wp:posOffset>0</wp:posOffset>
          </wp:positionV>
          <wp:extent cx="318101" cy="340468"/>
          <wp:effectExtent l="0" t="0" r="0" b="2540"/>
          <wp:wrapNone/>
          <wp:docPr id="14" name="Picture 14" descr="A picture containing umbrella,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318101" cy="3404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84AF" w14:textId="44BE3179" w:rsidR="00B71FEE" w:rsidRPr="00371AA4" w:rsidRDefault="002C0B46" w:rsidP="007F5176">
    <w:pPr>
      <w:pStyle w:val="Header"/>
      <w:rPr>
        <w:color w:val="111F45" w:themeColor="text1"/>
      </w:rPr>
    </w:pPr>
    <w:r w:rsidRPr="00371AA4">
      <w:rPr>
        <w:noProof/>
        <w:color w:val="111F45" w:themeColor="text1"/>
        <w:lang w:val="en-AU" w:eastAsia="zh-CN"/>
      </w:rPr>
      <w:drawing>
        <wp:anchor distT="0" distB="0" distL="114300" distR="114300" simplePos="0" relativeHeight="251667456" behindDoc="0" locked="0" layoutInCell="1" allowOverlap="1" wp14:anchorId="4F7CC101" wp14:editId="5416D362">
          <wp:simplePos x="0" y="0"/>
          <wp:positionH relativeFrom="column">
            <wp:posOffset>701</wp:posOffset>
          </wp:positionH>
          <wp:positionV relativeFrom="paragraph">
            <wp:posOffset>-314496</wp:posOffset>
          </wp:positionV>
          <wp:extent cx="1021946" cy="59338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ERRA_PRIMARY_RGB.eps"/>
                  <pic:cNvPicPr/>
                </pic:nvPicPr>
                <pic:blipFill>
                  <a:blip r:embed="rId1"/>
                  <a:stretch>
                    <a:fillRect/>
                  </a:stretch>
                </pic:blipFill>
                <pic:spPr>
                  <a:xfrm>
                    <a:off x="0" y="0"/>
                    <a:ext cx="1021946" cy="593388"/>
                  </a:xfrm>
                  <a:prstGeom prst="rect">
                    <a:avLst/>
                  </a:prstGeom>
                </pic:spPr>
              </pic:pic>
            </a:graphicData>
          </a:graphic>
          <wp14:sizeRelH relativeFrom="margin">
            <wp14:pctWidth>0</wp14:pctWidth>
          </wp14:sizeRelH>
          <wp14:sizeRelV relativeFrom="margin">
            <wp14:pctHeight>0</wp14:pctHeight>
          </wp14:sizeRelV>
        </wp:anchor>
      </w:drawing>
    </w:r>
    <w:r w:rsidR="00B71FEE" w:rsidRPr="00371AA4">
      <w:rPr>
        <w:color w:val="111F45" w:themeColor="text1"/>
      </w:rPr>
      <w:ptab w:relativeTo="margin" w:alignment="center" w:leader="none"/>
    </w:r>
    <w:r w:rsidR="00B71FEE" w:rsidRPr="00371AA4">
      <w:rPr>
        <w:color w:val="111F45" w:themeColor="text1"/>
      </w:rPr>
      <w:ptab w:relativeTo="margin" w:alignment="right" w:leader="none"/>
    </w:r>
    <w:r w:rsidR="00B71FEE" w:rsidRPr="00371AA4">
      <w:rPr>
        <w:color w:val="111F45" w:themeColor="text1"/>
      </w:rPr>
      <w:t>ASX CODE: 1AG</w:t>
    </w:r>
  </w:p>
  <w:p w14:paraId="3DA6769C" w14:textId="213508E2" w:rsidR="00B71FEE" w:rsidRPr="00371AA4" w:rsidRDefault="00AA77EB" w:rsidP="007F5176">
    <w:pPr>
      <w:pStyle w:val="Header"/>
      <w:rPr>
        <w:color w:val="111F45" w:themeColor="text1"/>
      </w:rPr>
    </w:pPr>
    <w:r w:rsidRPr="00371AA4">
      <w:rPr>
        <w:noProof/>
        <w:color w:val="111F45" w:themeColor="text1"/>
      </w:rPr>
      <mc:AlternateContent>
        <mc:Choice Requires="wps">
          <w:drawing>
            <wp:anchor distT="0" distB="0" distL="114300" distR="114300" simplePos="0" relativeHeight="251675648" behindDoc="0" locked="0" layoutInCell="1" allowOverlap="1" wp14:anchorId="365C1E24" wp14:editId="06FD0E38">
              <wp:simplePos x="0" y="0"/>
              <wp:positionH relativeFrom="page">
                <wp:posOffset>0</wp:posOffset>
              </wp:positionH>
              <wp:positionV relativeFrom="page">
                <wp:posOffset>1128395</wp:posOffset>
              </wp:positionV>
              <wp:extent cx="7552800" cy="396000"/>
              <wp:effectExtent l="0" t="0" r="3810" b="0"/>
              <wp:wrapNone/>
              <wp:docPr id="2" name="Rectangle 2"/>
              <wp:cNvGraphicFramePr/>
              <a:graphic xmlns:a="http://schemas.openxmlformats.org/drawingml/2006/main">
                <a:graphicData uri="http://schemas.microsoft.com/office/word/2010/wordprocessingShape">
                  <wps:wsp>
                    <wps:cNvSpPr/>
                    <wps:spPr>
                      <a:xfrm>
                        <a:off x="0" y="0"/>
                        <a:ext cx="7552800" cy="396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DAABD57" w14:textId="56D21A37" w:rsidR="00AA77EB" w:rsidRPr="007F5176" w:rsidRDefault="00AA77EB" w:rsidP="00371AA4">
                          <w:pPr>
                            <w:pStyle w:val="AnnoucementTitle"/>
                          </w:pPr>
                          <w:r>
                            <w:tab/>
                          </w:r>
                          <w:r w:rsidRPr="00371AA4">
                            <w:t xml:space="preserve">ASX Announcement </w:t>
                          </w:r>
                          <w:r w:rsidR="00F11E81">
                            <w:t>411</w:t>
                          </w:r>
                          <w:r w:rsidRPr="002C0B46">
                            <w:tab/>
                          </w:r>
                          <w:r>
                            <w:tab/>
                          </w:r>
                        </w:p>
                      </w:txbxContent>
                    </wps:txbx>
                    <wps:bodyPr rot="0" spcFirstLastPara="0" vertOverflow="overflow" horzOverflow="overflow" vert="horz" wrap="square" lIns="90000" tIns="45720" rIns="9000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1E24" id="Rectangle 2" o:spid="_x0000_s1026" style="position:absolute;left:0;text-align:left;margin-left:0;margin-top:88.85pt;width:594.7pt;height:3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" fillcolor="#121f45 [3204]" stroked="f">
              <v:textbox inset="2.5mm,,2.5mm">
                <w:txbxContent>
                  <w:p w14:paraId="5DAABD57" w14:textId="56D21A37" w:rsidR="00AA77EB" w:rsidRPr="007F5176" w:rsidRDefault="00AA77EB" w:rsidP="00371AA4">
                    <w:pPr>
                      <w:pStyle w:val="AnnoucementTitle"/>
                    </w:pPr>
                    <w:r>
                      <w:tab/>
                    </w:r>
                    <w:r w:rsidRPr="00371AA4">
                      <w:t xml:space="preserve">ASX Announcement </w:t>
                    </w:r>
                    <w:r w:rsidR="00F11E81">
                      <w:t>411</w:t>
                    </w:r>
                    <w:r w:rsidRPr="002C0B46">
                      <w:tab/>
                    </w:r>
                    <w:r>
                      <w:tab/>
                    </w:r>
                  </w:p>
                </w:txbxContent>
              </v:textbox>
              <w10:wrap anchorx="page" anchory="page"/>
            </v:rect>
          </w:pict>
        </mc:Fallback>
      </mc:AlternateContent>
    </w:r>
    <w:r w:rsidR="00D73D54">
      <w:rPr>
        <w:noProof/>
        <w:color w:val="111F45" w:themeColor="text1"/>
      </w:rPr>
      <w:t>15</w:t>
    </w:r>
    <w:r w:rsidRPr="00371AA4">
      <w:rPr>
        <w:color w:val="111F45" w:themeColor="text1"/>
      </w:rPr>
      <w:t xml:space="preserve"> </w:t>
    </w:r>
    <w:r w:rsidR="00B82EA4">
      <w:rPr>
        <w:color w:val="111F45" w:themeColor="text1"/>
      </w:rPr>
      <w:t>June</w:t>
    </w:r>
    <w:r w:rsidR="00B71FEE" w:rsidRPr="00371AA4">
      <w:rPr>
        <w:color w:val="111F45" w:themeColor="text1"/>
      </w:rPr>
      <w:t xml:space="preserve"> 20</w:t>
    </w:r>
    <w:r w:rsidR="002C0B46" w:rsidRPr="00371AA4">
      <w:rPr>
        <w:color w:val="111F45" w:themeColor="text1"/>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118B" w14:textId="77777777" w:rsidR="00FB74E3" w:rsidRDefault="00FB74E3" w:rsidP="002B7F13">
    <w:pPr>
      <w:pStyle w:val="Header"/>
    </w:pPr>
    <w:r>
      <w:rPr>
        <w:noProof/>
        <w:lang w:val="en-AU" w:eastAsia="zh-CN"/>
      </w:rPr>
      <w:drawing>
        <wp:anchor distT="0" distB="0" distL="114300" distR="114300" simplePos="0" relativeHeight="251669504" behindDoc="0" locked="0" layoutInCell="1" allowOverlap="1" wp14:anchorId="78D499FC" wp14:editId="0F24560E">
          <wp:simplePos x="0" y="0"/>
          <wp:positionH relativeFrom="column">
            <wp:posOffset>0</wp:posOffset>
          </wp:positionH>
          <wp:positionV relativeFrom="paragraph">
            <wp:posOffset>-194553</wp:posOffset>
          </wp:positionV>
          <wp:extent cx="318101" cy="340468"/>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318101" cy="3404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B0AB" w14:textId="77777777" w:rsidR="00FB74E3" w:rsidRPr="00B71FEE" w:rsidRDefault="00FB74E3" w:rsidP="002B7F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CAA3" w14:textId="77777777" w:rsidR="009631D3" w:rsidRDefault="00430EDD" w:rsidP="002B7F13">
    <w:pPr>
      <w:pStyle w:val="Header"/>
    </w:pPr>
    <w:r>
      <w:rPr>
        <w:noProof/>
        <w:lang w:val="en-AU" w:eastAsia="zh-CN"/>
      </w:rPr>
      <w:drawing>
        <wp:anchor distT="0" distB="0" distL="114300" distR="114300" simplePos="0" relativeHeight="251665408" behindDoc="0" locked="0" layoutInCell="1" allowOverlap="1" wp14:anchorId="6201AC80" wp14:editId="7543A5D4">
          <wp:simplePos x="0" y="0"/>
          <wp:positionH relativeFrom="column">
            <wp:posOffset>0</wp:posOffset>
          </wp:positionH>
          <wp:positionV relativeFrom="paragraph">
            <wp:posOffset>-194553</wp:posOffset>
          </wp:positionV>
          <wp:extent cx="318101" cy="340468"/>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318101" cy="340468"/>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1AAA" w14:textId="4A1A2CEB" w:rsidR="00B71FEE" w:rsidRPr="00B71FEE" w:rsidRDefault="00123487" w:rsidP="002B7F13">
    <w:pPr>
      <w:pStyle w:val="Header"/>
    </w:pPr>
    <w:r>
      <w:rPr>
        <w:noProof/>
        <w:lang w:val="en-AU" w:eastAsia="zh-CN"/>
      </w:rPr>
      <w:drawing>
        <wp:anchor distT="0" distB="0" distL="114300" distR="114300" simplePos="0" relativeHeight="251671552" behindDoc="0" locked="0" layoutInCell="1" allowOverlap="1" wp14:anchorId="693A0BEF" wp14:editId="72E8C47C">
          <wp:simplePos x="0" y="0"/>
          <wp:positionH relativeFrom="column">
            <wp:posOffset>0</wp:posOffset>
          </wp:positionH>
          <wp:positionV relativeFrom="paragraph">
            <wp:posOffset>0</wp:posOffset>
          </wp:positionV>
          <wp:extent cx="318101" cy="340468"/>
          <wp:effectExtent l="0" t="0" r="0" b="2540"/>
          <wp:wrapNone/>
          <wp:docPr id="7" name="Picture 7" descr="A picture containing umbrella,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318101" cy="3404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099"/>
    <w:multiLevelType w:val="hybridMultilevel"/>
    <w:tmpl w:val="6D30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263E"/>
    <w:multiLevelType w:val="hybridMultilevel"/>
    <w:tmpl w:val="9F1EF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5D68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331D89"/>
    <w:multiLevelType w:val="hybridMultilevel"/>
    <w:tmpl w:val="A9D8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12FD6"/>
    <w:multiLevelType w:val="hybridMultilevel"/>
    <w:tmpl w:val="24A8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D11500"/>
    <w:multiLevelType w:val="hybridMultilevel"/>
    <w:tmpl w:val="CE3C7FF2"/>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6" w15:restartNumberingAfterBreak="0">
    <w:nsid w:val="5E2A4C82"/>
    <w:multiLevelType w:val="hybridMultilevel"/>
    <w:tmpl w:val="BD3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42FA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84B1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B51AF5"/>
    <w:multiLevelType w:val="hybridMultilevel"/>
    <w:tmpl w:val="CBAE8F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2"/>
  </w:num>
  <w:num w:numId="6">
    <w:abstractNumId w:val="8"/>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TczMzE2MDUyMDBW0lEKTi0uzszPAykwrAUA3/a1HCwAAAA="/>
  </w:docVars>
  <w:rsids>
    <w:rsidRoot w:val="00EF61A9"/>
    <w:rsid w:val="0000278A"/>
    <w:rsid w:val="000109FC"/>
    <w:rsid w:val="00011BDC"/>
    <w:rsid w:val="00022D6B"/>
    <w:rsid w:val="00022EE5"/>
    <w:rsid w:val="00023521"/>
    <w:rsid w:val="00024583"/>
    <w:rsid w:val="00026378"/>
    <w:rsid w:val="00026514"/>
    <w:rsid w:val="00034BFA"/>
    <w:rsid w:val="00034E06"/>
    <w:rsid w:val="00042965"/>
    <w:rsid w:val="000440FD"/>
    <w:rsid w:val="0004526F"/>
    <w:rsid w:val="00057F6A"/>
    <w:rsid w:val="00061245"/>
    <w:rsid w:val="000704FE"/>
    <w:rsid w:val="000753AE"/>
    <w:rsid w:val="00080716"/>
    <w:rsid w:val="000837D9"/>
    <w:rsid w:val="00092EA5"/>
    <w:rsid w:val="00093D4A"/>
    <w:rsid w:val="000A0B3E"/>
    <w:rsid w:val="000C5A1F"/>
    <w:rsid w:val="000D6491"/>
    <w:rsid w:val="00100850"/>
    <w:rsid w:val="001054BC"/>
    <w:rsid w:val="00106592"/>
    <w:rsid w:val="00122368"/>
    <w:rsid w:val="00123487"/>
    <w:rsid w:val="0012350D"/>
    <w:rsid w:val="00137A49"/>
    <w:rsid w:val="00164AEE"/>
    <w:rsid w:val="0017121E"/>
    <w:rsid w:val="001B14B0"/>
    <w:rsid w:val="001B5DD9"/>
    <w:rsid w:val="001B5FEC"/>
    <w:rsid w:val="001E0FE7"/>
    <w:rsid w:val="001E122F"/>
    <w:rsid w:val="001E5A51"/>
    <w:rsid w:val="0021293B"/>
    <w:rsid w:val="00217565"/>
    <w:rsid w:val="00227EFB"/>
    <w:rsid w:val="0024394A"/>
    <w:rsid w:val="00243E29"/>
    <w:rsid w:val="00247629"/>
    <w:rsid w:val="00252356"/>
    <w:rsid w:val="00271AE8"/>
    <w:rsid w:val="002734CF"/>
    <w:rsid w:val="00280D98"/>
    <w:rsid w:val="0028755F"/>
    <w:rsid w:val="002B675D"/>
    <w:rsid w:val="002C0B46"/>
    <w:rsid w:val="002D55EA"/>
    <w:rsid w:val="002D65AE"/>
    <w:rsid w:val="002D7FE6"/>
    <w:rsid w:val="002E3417"/>
    <w:rsid w:val="003016EF"/>
    <w:rsid w:val="00313632"/>
    <w:rsid w:val="00316C3F"/>
    <w:rsid w:val="003233B8"/>
    <w:rsid w:val="00333963"/>
    <w:rsid w:val="0035604E"/>
    <w:rsid w:val="0036360C"/>
    <w:rsid w:val="003666A4"/>
    <w:rsid w:val="00371AA4"/>
    <w:rsid w:val="003925CC"/>
    <w:rsid w:val="0039477D"/>
    <w:rsid w:val="00395FD0"/>
    <w:rsid w:val="003A3693"/>
    <w:rsid w:val="003A6149"/>
    <w:rsid w:val="003C49C9"/>
    <w:rsid w:val="003D1504"/>
    <w:rsid w:val="003D1672"/>
    <w:rsid w:val="003D22B7"/>
    <w:rsid w:val="003D769D"/>
    <w:rsid w:val="003E3EDF"/>
    <w:rsid w:val="003F0087"/>
    <w:rsid w:val="004014FF"/>
    <w:rsid w:val="00412C43"/>
    <w:rsid w:val="00415EFB"/>
    <w:rsid w:val="00416EF3"/>
    <w:rsid w:val="00427BC0"/>
    <w:rsid w:val="00430418"/>
    <w:rsid w:val="00430EDD"/>
    <w:rsid w:val="00431C63"/>
    <w:rsid w:val="00436B65"/>
    <w:rsid w:val="0047346F"/>
    <w:rsid w:val="004939DC"/>
    <w:rsid w:val="00495294"/>
    <w:rsid w:val="004A7F23"/>
    <w:rsid w:val="004B1AE1"/>
    <w:rsid w:val="004B7292"/>
    <w:rsid w:val="004C129E"/>
    <w:rsid w:val="004C4505"/>
    <w:rsid w:val="004D0280"/>
    <w:rsid w:val="004E6484"/>
    <w:rsid w:val="004F13D3"/>
    <w:rsid w:val="00500E4A"/>
    <w:rsid w:val="00501BDC"/>
    <w:rsid w:val="005037BA"/>
    <w:rsid w:val="00512ABA"/>
    <w:rsid w:val="005167B2"/>
    <w:rsid w:val="00516CEA"/>
    <w:rsid w:val="005316C0"/>
    <w:rsid w:val="00546BA8"/>
    <w:rsid w:val="00577248"/>
    <w:rsid w:val="0058638A"/>
    <w:rsid w:val="0059333F"/>
    <w:rsid w:val="005A0F72"/>
    <w:rsid w:val="005D0B87"/>
    <w:rsid w:val="005E1D0C"/>
    <w:rsid w:val="005E22BA"/>
    <w:rsid w:val="005E4D05"/>
    <w:rsid w:val="005F0CAB"/>
    <w:rsid w:val="005F4545"/>
    <w:rsid w:val="00600FD3"/>
    <w:rsid w:val="00602DE7"/>
    <w:rsid w:val="006141AC"/>
    <w:rsid w:val="00617DC3"/>
    <w:rsid w:val="00621335"/>
    <w:rsid w:val="0062409E"/>
    <w:rsid w:val="00624FB4"/>
    <w:rsid w:val="00627458"/>
    <w:rsid w:val="006307FA"/>
    <w:rsid w:val="00631FC6"/>
    <w:rsid w:val="0065495F"/>
    <w:rsid w:val="00660A10"/>
    <w:rsid w:val="006644C2"/>
    <w:rsid w:val="00664C05"/>
    <w:rsid w:val="0066535E"/>
    <w:rsid w:val="006655E9"/>
    <w:rsid w:val="00671808"/>
    <w:rsid w:val="00685A83"/>
    <w:rsid w:val="00692FFE"/>
    <w:rsid w:val="00696A70"/>
    <w:rsid w:val="006B3296"/>
    <w:rsid w:val="006C0E3D"/>
    <w:rsid w:val="006C3DE3"/>
    <w:rsid w:val="006D176F"/>
    <w:rsid w:val="006E20EB"/>
    <w:rsid w:val="006E2F04"/>
    <w:rsid w:val="006E55DD"/>
    <w:rsid w:val="006E5A1B"/>
    <w:rsid w:val="007064AB"/>
    <w:rsid w:val="007069D5"/>
    <w:rsid w:val="00706DB7"/>
    <w:rsid w:val="007152AB"/>
    <w:rsid w:val="00716CEF"/>
    <w:rsid w:val="00717824"/>
    <w:rsid w:val="00720598"/>
    <w:rsid w:val="00720BC0"/>
    <w:rsid w:val="0075487A"/>
    <w:rsid w:val="00756D8F"/>
    <w:rsid w:val="007573E2"/>
    <w:rsid w:val="007670F2"/>
    <w:rsid w:val="007761DD"/>
    <w:rsid w:val="007957B7"/>
    <w:rsid w:val="007963CC"/>
    <w:rsid w:val="007B6237"/>
    <w:rsid w:val="007B6AEA"/>
    <w:rsid w:val="007C32B6"/>
    <w:rsid w:val="007C6932"/>
    <w:rsid w:val="007E5C2B"/>
    <w:rsid w:val="007F5176"/>
    <w:rsid w:val="00810BB4"/>
    <w:rsid w:val="0084193D"/>
    <w:rsid w:val="00843A64"/>
    <w:rsid w:val="00853663"/>
    <w:rsid w:val="00854DB0"/>
    <w:rsid w:val="00874944"/>
    <w:rsid w:val="00875FC7"/>
    <w:rsid w:val="0087634D"/>
    <w:rsid w:val="008871F7"/>
    <w:rsid w:val="008A1B72"/>
    <w:rsid w:val="008C7514"/>
    <w:rsid w:val="008E6CA8"/>
    <w:rsid w:val="008F7ED1"/>
    <w:rsid w:val="00900DBF"/>
    <w:rsid w:val="0090456B"/>
    <w:rsid w:val="00921792"/>
    <w:rsid w:val="009226AF"/>
    <w:rsid w:val="00927382"/>
    <w:rsid w:val="00940179"/>
    <w:rsid w:val="00941ACD"/>
    <w:rsid w:val="00953FFA"/>
    <w:rsid w:val="0096074F"/>
    <w:rsid w:val="009631D3"/>
    <w:rsid w:val="00967D24"/>
    <w:rsid w:val="009776BE"/>
    <w:rsid w:val="00983231"/>
    <w:rsid w:val="00993F14"/>
    <w:rsid w:val="00997610"/>
    <w:rsid w:val="009A166F"/>
    <w:rsid w:val="009B37B7"/>
    <w:rsid w:val="009D5CEE"/>
    <w:rsid w:val="009D70B5"/>
    <w:rsid w:val="009E1F12"/>
    <w:rsid w:val="009F0867"/>
    <w:rsid w:val="009F4126"/>
    <w:rsid w:val="00A02062"/>
    <w:rsid w:val="00A03850"/>
    <w:rsid w:val="00A060B9"/>
    <w:rsid w:val="00A12D2A"/>
    <w:rsid w:val="00A20A44"/>
    <w:rsid w:val="00A219D2"/>
    <w:rsid w:val="00A243E3"/>
    <w:rsid w:val="00A25408"/>
    <w:rsid w:val="00A25B83"/>
    <w:rsid w:val="00A263B1"/>
    <w:rsid w:val="00A310C9"/>
    <w:rsid w:val="00A36D59"/>
    <w:rsid w:val="00A428E0"/>
    <w:rsid w:val="00A44002"/>
    <w:rsid w:val="00A469CB"/>
    <w:rsid w:val="00A4773B"/>
    <w:rsid w:val="00A56DFE"/>
    <w:rsid w:val="00AA5A65"/>
    <w:rsid w:val="00AA60C1"/>
    <w:rsid w:val="00AA77EB"/>
    <w:rsid w:val="00AB3A89"/>
    <w:rsid w:val="00AC637A"/>
    <w:rsid w:val="00AD429E"/>
    <w:rsid w:val="00AD6652"/>
    <w:rsid w:val="00AD6F29"/>
    <w:rsid w:val="00AE2F6D"/>
    <w:rsid w:val="00AF32AC"/>
    <w:rsid w:val="00B170FD"/>
    <w:rsid w:val="00B24903"/>
    <w:rsid w:val="00B27081"/>
    <w:rsid w:val="00B36410"/>
    <w:rsid w:val="00B43B7A"/>
    <w:rsid w:val="00B4762D"/>
    <w:rsid w:val="00B676F5"/>
    <w:rsid w:val="00B718A8"/>
    <w:rsid w:val="00B71F08"/>
    <w:rsid w:val="00B71FEE"/>
    <w:rsid w:val="00B82EA4"/>
    <w:rsid w:val="00B867B3"/>
    <w:rsid w:val="00B933E3"/>
    <w:rsid w:val="00B9778F"/>
    <w:rsid w:val="00BA2174"/>
    <w:rsid w:val="00BA6A4F"/>
    <w:rsid w:val="00BA6A8C"/>
    <w:rsid w:val="00BC6696"/>
    <w:rsid w:val="00BD5864"/>
    <w:rsid w:val="00BD59A4"/>
    <w:rsid w:val="00BD6E82"/>
    <w:rsid w:val="00BF32FA"/>
    <w:rsid w:val="00BF5331"/>
    <w:rsid w:val="00C006D5"/>
    <w:rsid w:val="00C01F3C"/>
    <w:rsid w:val="00C03EC7"/>
    <w:rsid w:val="00C07988"/>
    <w:rsid w:val="00C264D5"/>
    <w:rsid w:val="00C4074D"/>
    <w:rsid w:val="00C41D9D"/>
    <w:rsid w:val="00C51838"/>
    <w:rsid w:val="00C64072"/>
    <w:rsid w:val="00C764D5"/>
    <w:rsid w:val="00C8006D"/>
    <w:rsid w:val="00C906CC"/>
    <w:rsid w:val="00C93069"/>
    <w:rsid w:val="00C9325E"/>
    <w:rsid w:val="00C936D4"/>
    <w:rsid w:val="00C96694"/>
    <w:rsid w:val="00CA4830"/>
    <w:rsid w:val="00CA6294"/>
    <w:rsid w:val="00CA76FC"/>
    <w:rsid w:val="00CC2373"/>
    <w:rsid w:val="00CD292B"/>
    <w:rsid w:val="00CD6BB4"/>
    <w:rsid w:val="00CE6DC6"/>
    <w:rsid w:val="00CF7BD1"/>
    <w:rsid w:val="00D0578B"/>
    <w:rsid w:val="00D27D88"/>
    <w:rsid w:val="00D4089B"/>
    <w:rsid w:val="00D73D54"/>
    <w:rsid w:val="00D81988"/>
    <w:rsid w:val="00D82684"/>
    <w:rsid w:val="00D96EF4"/>
    <w:rsid w:val="00DA71B8"/>
    <w:rsid w:val="00DC1966"/>
    <w:rsid w:val="00DC3589"/>
    <w:rsid w:val="00DE3F6B"/>
    <w:rsid w:val="00DF01F4"/>
    <w:rsid w:val="00E34153"/>
    <w:rsid w:val="00E36D8B"/>
    <w:rsid w:val="00E4780B"/>
    <w:rsid w:val="00E62F24"/>
    <w:rsid w:val="00E72B24"/>
    <w:rsid w:val="00E87BF5"/>
    <w:rsid w:val="00E904A5"/>
    <w:rsid w:val="00EA08ED"/>
    <w:rsid w:val="00EA12F0"/>
    <w:rsid w:val="00EA3C93"/>
    <w:rsid w:val="00EA5222"/>
    <w:rsid w:val="00EB45D5"/>
    <w:rsid w:val="00EC17E1"/>
    <w:rsid w:val="00ED0741"/>
    <w:rsid w:val="00ED38E2"/>
    <w:rsid w:val="00EE01BC"/>
    <w:rsid w:val="00EF2A18"/>
    <w:rsid w:val="00EF61A9"/>
    <w:rsid w:val="00F016D2"/>
    <w:rsid w:val="00F04CF0"/>
    <w:rsid w:val="00F11E81"/>
    <w:rsid w:val="00F23478"/>
    <w:rsid w:val="00F36BB2"/>
    <w:rsid w:val="00F51DAA"/>
    <w:rsid w:val="00F56774"/>
    <w:rsid w:val="00F61FDB"/>
    <w:rsid w:val="00F63559"/>
    <w:rsid w:val="00F66FBA"/>
    <w:rsid w:val="00F702F2"/>
    <w:rsid w:val="00F70E21"/>
    <w:rsid w:val="00F735BC"/>
    <w:rsid w:val="00F828DB"/>
    <w:rsid w:val="00F92257"/>
    <w:rsid w:val="00FA04FA"/>
    <w:rsid w:val="00FA060E"/>
    <w:rsid w:val="00FB74E3"/>
    <w:rsid w:val="00FD43FB"/>
    <w:rsid w:val="00FD6DE1"/>
    <w:rsid w:val="00FF2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2859C"/>
  <w15:docId w15:val="{6E3F5461-EE75-4331-9818-86FB859B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1AA4"/>
    <w:pPr>
      <w:spacing w:line="288" w:lineRule="auto"/>
    </w:pPr>
    <w:rPr>
      <w:color w:val="202A2F" w:themeColor="text2"/>
      <w:sz w:val="18"/>
    </w:rPr>
  </w:style>
  <w:style w:type="paragraph" w:styleId="Heading1">
    <w:name w:val="heading 1"/>
    <w:basedOn w:val="Normal"/>
    <w:next w:val="Normal"/>
    <w:link w:val="Heading1Char"/>
    <w:autoRedefine/>
    <w:uiPriority w:val="9"/>
    <w:qFormat/>
    <w:rsid w:val="006644C2"/>
    <w:pPr>
      <w:spacing w:after="100" w:afterAutospacing="1"/>
      <w:contextualSpacing/>
      <w:jc w:val="center"/>
      <w:outlineLvl w:val="0"/>
    </w:pPr>
    <w:rPr>
      <w:rFonts w:ascii="Arial" w:eastAsia="Times New Roman" w:hAnsi="Arial" w:cs="Times New Roman"/>
      <w:b/>
      <w:bCs/>
      <w:color w:val="111F45" w:themeColor="text1"/>
      <w:kern w:val="36"/>
      <w:sz w:val="48"/>
      <w:szCs w:val="48"/>
      <w:lang w:val="en-AU" w:eastAsia="en-GB"/>
    </w:rPr>
  </w:style>
  <w:style w:type="paragraph" w:styleId="Heading2">
    <w:name w:val="heading 2"/>
    <w:next w:val="Normal"/>
    <w:link w:val="Heading2Char"/>
    <w:autoRedefine/>
    <w:uiPriority w:val="9"/>
    <w:unhideWhenUsed/>
    <w:qFormat/>
    <w:rsid w:val="00371AA4"/>
    <w:pPr>
      <w:keepNext/>
      <w:keepLines/>
      <w:spacing w:before="120" w:after="120"/>
      <w:outlineLvl w:val="1"/>
    </w:pPr>
    <w:rPr>
      <w:rFonts w:asciiTheme="majorHAnsi" w:eastAsiaTheme="majorEastAsia" w:hAnsiTheme="majorHAnsi" w:cstheme="majorBidi"/>
      <w:b/>
      <w:color w:val="111F45" w:themeColor="text1"/>
      <w:kern w:val="36"/>
      <w:sz w:val="32"/>
      <w:szCs w:val="26"/>
      <w:lang w:val="en-AU" w:eastAsia="en-GB"/>
    </w:rPr>
  </w:style>
  <w:style w:type="paragraph" w:styleId="Heading3">
    <w:name w:val="heading 3"/>
    <w:basedOn w:val="Normal"/>
    <w:next w:val="Normal"/>
    <w:link w:val="Heading3Char1"/>
    <w:autoRedefine/>
    <w:uiPriority w:val="9"/>
    <w:unhideWhenUsed/>
    <w:qFormat/>
    <w:rsid w:val="00371AA4"/>
    <w:pPr>
      <w:keepNext/>
      <w:keepLines/>
      <w:spacing w:before="40" w:after="0"/>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7F5176"/>
    <w:pPr>
      <w:tabs>
        <w:tab w:val="center" w:pos="4320"/>
        <w:tab w:val="right" w:pos="8640"/>
      </w:tabs>
      <w:spacing w:after="0" w:line="360" w:lineRule="auto"/>
      <w:jc w:val="right"/>
    </w:pPr>
    <w:rPr>
      <w:rFonts w:cs="Times New Roman (Body CS)"/>
      <w:b/>
      <w:caps/>
      <w:spacing w:val="10"/>
      <w:sz w:val="16"/>
    </w:rPr>
  </w:style>
  <w:style w:type="character" w:customStyle="1" w:styleId="HeaderChar">
    <w:name w:val="Header Char"/>
    <w:basedOn w:val="DefaultParagraphFont"/>
    <w:link w:val="Header"/>
    <w:uiPriority w:val="99"/>
    <w:rsid w:val="007F5176"/>
    <w:rPr>
      <w:rFonts w:cs="Times New Roman (Body CS)"/>
      <w:b/>
      <w:caps/>
      <w:color w:val="121F45" w:themeColor="accent1"/>
      <w:spacing w:val="10"/>
      <w:sz w:val="16"/>
    </w:rPr>
  </w:style>
  <w:style w:type="paragraph" w:styleId="Footer">
    <w:name w:val="footer"/>
    <w:basedOn w:val="Normal"/>
    <w:link w:val="FooterChar"/>
    <w:uiPriority w:val="99"/>
    <w:unhideWhenUsed/>
    <w:rsid w:val="00EF61A9"/>
    <w:pPr>
      <w:tabs>
        <w:tab w:val="center" w:pos="4320"/>
        <w:tab w:val="right" w:pos="8640"/>
      </w:tabs>
      <w:spacing w:after="0"/>
    </w:pPr>
  </w:style>
  <w:style w:type="character" w:customStyle="1" w:styleId="FooterChar">
    <w:name w:val="Footer Char"/>
    <w:basedOn w:val="DefaultParagraphFont"/>
    <w:link w:val="Footer"/>
    <w:uiPriority w:val="99"/>
    <w:rsid w:val="00EF61A9"/>
  </w:style>
  <w:style w:type="table" w:styleId="TableGrid">
    <w:name w:val="Table Grid"/>
    <w:basedOn w:val="TableNormal"/>
    <w:uiPriority w:val="59"/>
    <w:rsid w:val="0058638A"/>
    <w:pPr>
      <w:spacing w:after="0"/>
    </w:pPr>
    <w:tblPr>
      <w:tblBorders>
        <w:top w:val="single" w:sz="4" w:space="0" w:color="111F45" w:themeColor="text1"/>
        <w:left w:val="single" w:sz="4" w:space="0" w:color="111F45" w:themeColor="text1"/>
        <w:bottom w:val="single" w:sz="4" w:space="0" w:color="111F45" w:themeColor="text1"/>
        <w:right w:val="single" w:sz="4" w:space="0" w:color="111F45" w:themeColor="text1"/>
        <w:insideH w:val="single" w:sz="4" w:space="0" w:color="111F45" w:themeColor="text1"/>
        <w:insideV w:val="single" w:sz="4" w:space="0" w:color="111F45" w:themeColor="text1"/>
      </w:tblBorders>
    </w:tblPr>
  </w:style>
  <w:style w:type="paragraph" w:styleId="NormalWeb">
    <w:name w:val="Normal (Web)"/>
    <w:basedOn w:val="Normal"/>
    <w:uiPriority w:val="99"/>
    <w:semiHidden/>
    <w:unhideWhenUsed/>
    <w:rsid w:val="00810B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0BB4"/>
    <w:rPr>
      <w:color w:val="0563C1"/>
      <w:u w:val="single"/>
    </w:rPr>
  </w:style>
  <w:style w:type="character" w:customStyle="1" w:styleId="Heading1Char">
    <w:name w:val="Heading 1 Char"/>
    <w:basedOn w:val="DefaultParagraphFont"/>
    <w:link w:val="Heading1"/>
    <w:uiPriority w:val="9"/>
    <w:rsid w:val="006644C2"/>
    <w:rPr>
      <w:rFonts w:ascii="Arial" w:eastAsia="Times New Roman" w:hAnsi="Arial" w:cs="Times New Roman"/>
      <w:b/>
      <w:bCs/>
      <w:color w:val="111F45" w:themeColor="text1"/>
      <w:kern w:val="36"/>
      <w:sz w:val="48"/>
      <w:szCs w:val="48"/>
      <w:lang w:val="en-AU" w:eastAsia="en-GB"/>
    </w:rPr>
  </w:style>
  <w:style w:type="paragraph" w:styleId="ListParagraph">
    <w:name w:val="List Paragraph"/>
    <w:basedOn w:val="Normal"/>
    <w:uiPriority w:val="34"/>
    <w:qFormat/>
    <w:rsid w:val="006307FA"/>
    <w:pPr>
      <w:spacing w:before="60" w:after="60"/>
      <w:ind w:left="720"/>
    </w:pPr>
  </w:style>
  <w:style w:type="paragraph" w:customStyle="1" w:styleId="BasicParagraph">
    <w:name w:val="[Basic Paragraph]"/>
    <w:basedOn w:val="Normal"/>
    <w:uiPriority w:val="99"/>
    <w:rsid w:val="00EC17E1"/>
    <w:pPr>
      <w:autoSpaceDE w:val="0"/>
      <w:autoSpaceDN w:val="0"/>
      <w:adjustRightInd w:val="0"/>
      <w:spacing w:after="0"/>
      <w:textAlignment w:val="center"/>
    </w:pPr>
    <w:rPr>
      <w:rFonts w:ascii="Times" w:hAnsi="Times" w:cs="Times"/>
      <w:color w:val="000000"/>
      <w:lang w:val="en-GB"/>
    </w:rPr>
  </w:style>
  <w:style w:type="paragraph" w:styleId="Subtitle">
    <w:name w:val="Subtitle"/>
    <w:basedOn w:val="Normal"/>
    <w:next w:val="Normal"/>
    <w:link w:val="SubtitleChar"/>
    <w:uiPriority w:val="11"/>
    <w:qFormat/>
    <w:rsid w:val="00756D8F"/>
    <w:pPr>
      <w:numPr>
        <w:ilvl w:val="1"/>
      </w:numPr>
      <w:spacing w:after="160"/>
    </w:pPr>
    <w:rPr>
      <w:rFonts w:eastAsiaTheme="minorEastAsia"/>
      <w:color w:val="2E54BC" w:themeColor="text1" w:themeTint="A5"/>
      <w:spacing w:val="15"/>
      <w:sz w:val="22"/>
      <w:szCs w:val="22"/>
    </w:rPr>
  </w:style>
  <w:style w:type="character" w:customStyle="1" w:styleId="SubtitleChar">
    <w:name w:val="Subtitle Char"/>
    <w:basedOn w:val="DefaultParagraphFont"/>
    <w:link w:val="Subtitle"/>
    <w:uiPriority w:val="11"/>
    <w:rsid w:val="00756D8F"/>
    <w:rPr>
      <w:rFonts w:eastAsiaTheme="minorEastAsia"/>
      <w:color w:val="2E54BC" w:themeColor="text1" w:themeTint="A5"/>
      <w:spacing w:val="15"/>
      <w:sz w:val="22"/>
      <w:szCs w:val="22"/>
    </w:rPr>
  </w:style>
  <w:style w:type="paragraph" w:customStyle="1" w:styleId="AnnoucementTitle">
    <w:name w:val="Annoucement Title"/>
    <w:basedOn w:val="Normal"/>
    <w:autoRedefine/>
    <w:qFormat/>
    <w:rsid w:val="00371AA4"/>
    <w:pPr>
      <w:tabs>
        <w:tab w:val="right" w:pos="10773"/>
      </w:tabs>
      <w:spacing w:after="0"/>
      <w:ind w:right="57"/>
      <w:jc w:val="right"/>
    </w:pPr>
    <w:rPr>
      <w:color w:val="E7E7E3" w:themeColor="background1"/>
      <w:lang w:val="en-AU"/>
    </w:rPr>
  </w:style>
  <w:style w:type="character" w:customStyle="1" w:styleId="Heading2Char">
    <w:name w:val="Heading 2 Char"/>
    <w:basedOn w:val="DefaultParagraphFont"/>
    <w:link w:val="Heading2"/>
    <w:uiPriority w:val="9"/>
    <w:rsid w:val="00371AA4"/>
    <w:rPr>
      <w:rFonts w:asciiTheme="majorHAnsi" w:eastAsiaTheme="majorEastAsia" w:hAnsiTheme="majorHAnsi" w:cstheme="majorBidi"/>
      <w:b/>
      <w:color w:val="111F45" w:themeColor="text1"/>
      <w:kern w:val="36"/>
      <w:sz w:val="32"/>
      <w:szCs w:val="26"/>
      <w:lang w:val="en-AU" w:eastAsia="en-GB"/>
    </w:rPr>
  </w:style>
  <w:style w:type="character" w:styleId="FollowedHyperlink">
    <w:name w:val="FollowedHyperlink"/>
    <w:basedOn w:val="DefaultParagraphFont"/>
    <w:uiPriority w:val="99"/>
    <w:semiHidden/>
    <w:unhideWhenUsed/>
    <w:rsid w:val="00416EF3"/>
    <w:rPr>
      <w:color w:val="008BD0" w:themeColor="followedHyperlink"/>
      <w:u w:val="single"/>
    </w:rPr>
  </w:style>
  <w:style w:type="paragraph" w:styleId="Caption">
    <w:name w:val="caption"/>
    <w:basedOn w:val="Normal"/>
    <w:next w:val="Normal"/>
    <w:uiPriority w:val="35"/>
    <w:unhideWhenUsed/>
    <w:qFormat/>
    <w:rsid w:val="00716CEF"/>
    <w:pPr>
      <w:spacing w:after="240" w:line="240" w:lineRule="auto"/>
    </w:pPr>
    <w:rPr>
      <w:i/>
      <w:iCs/>
      <w:sz w:val="15"/>
      <w:szCs w:val="18"/>
    </w:rPr>
  </w:style>
  <w:style w:type="character" w:customStyle="1" w:styleId="Heading3Char">
    <w:name w:val="Heading 3 Char"/>
    <w:basedOn w:val="DefaultParagraphFont"/>
    <w:uiPriority w:val="9"/>
    <w:semiHidden/>
    <w:rsid w:val="006307FA"/>
    <w:rPr>
      <w:rFonts w:asciiTheme="majorHAnsi" w:eastAsiaTheme="majorEastAsia" w:hAnsiTheme="majorHAnsi" w:cstheme="majorBidi"/>
      <w:color w:val="090F22" w:themeColor="accent1" w:themeShade="7F"/>
    </w:rPr>
  </w:style>
  <w:style w:type="character" w:customStyle="1" w:styleId="Heading4Char">
    <w:name w:val="Heading 4 Char"/>
    <w:basedOn w:val="DefaultParagraphFont"/>
    <w:uiPriority w:val="9"/>
    <w:semiHidden/>
    <w:rsid w:val="006307FA"/>
    <w:rPr>
      <w:rFonts w:asciiTheme="majorHAnsi" w:eastAsiaTheme="majorEastAsia" w:hAnsiTheme="majorHAnsi" w:cstheme="majorBidi"/>
      <w:i/>
      <w:iCs/>
      <w:color w:val="0D1733" w:themeColor="accent1" w:themeShade="BF"/>
      <w:sz w:val="20"/>
    </w:rPr>
  </w:style>
  <w:style w:type="character" w:customStyle="1" w:styleId="Heading5Char">
    <w:name w:val="Heading 5 Char"/>
    <w:basedOn w:val="DefaultParagraphFont"/>
    <w:uiPriority w:val="9"/>
    <w:semiHidden/>
    <w:rsid w:val="006307FA"/>
    <w:rPr>
      <w:rFonts w:asciiTheme="majorHAnsi" w:eastAsiaTheme="majorEastAsia" w:hAnsiTheme="majorHAnsi" w:cstheme="majorBidi"/>
      <w:color w:val="0D1733" w:themeColor="accent1" w:themeShade="BF"/>
      <w:sz w:val="20"/>
    </w:rPr>
  </w:style>
  <w:style w:type="character" w:customStyle="1" w:styleId="Heading6Char">
    <w:name w:val="Heading 6 Char"/>
    <w:basedOn w:val="DefaultParagraphFont"/>
    <w:uiPriority w:val="9"/>
    <w:semiHidden/>
    <w:rsid w:val="006307FA"/>
    <w:rPr>
      <w:rFonts w:asciiTheme="majorHAnsi" w:eastAsiaTheme="majorEastAsia" w:hAnsiTheme="majorHAnsi" w:cstheme="majorBidi"/>
      <w:color w:val="090F22" w:themeColor="accent1" w:themeShade="7F"/>
      <w:sz w:val="20"/>
    </w:rPr>
  </w:style>
  <w:style w:type="character" w:customStyle="1" w:styleId="Heading7Char">
    <w:name w:val="Heading 7 Char"/>
    <w:basedOn w:val="DefaultParagraphFont"/>
    <w:uiPriority w:val="9"/>
    <w:semiHidden/>
    <w:rsid w:val="006307FA"/>
    <w:rPr>
      <w:rFonts w:asciiTheme="majorHAnsi" w:eastAsiaTheme="majorEastAsia" w:hAnsiTheme="majorHAnsi" w:cstheme="majorBidi"/>
      <w:i/>
      <w:iCs/>
      <w:color w:val="090F22" w:themeColor="accent1" w:themeShade="7F"/>
      <w:sz w:val="20"/>
    </w:rPr>
  </w:style>
  <w:style w:type="character" w:customStyle="1" w:styleId="Heading8Char">
    <w:name w:val="Heading 8 Char"/>
    <w:basedOn w:val="DefaultParagraphFont"/>
    <w:uiPriority w:val="9"/>
    <w:semiHidden/>
    <w:rsid w:val="006307FA"/>
    <w:rPr>
      <w:rFonts w:asciiTheme="majorHAnsi" w:eastAsiaTheme="majorEastAsia" w:hAnsiTheme="majorHAnsi" w:cstheme="majorBidi"/>
      <w:color w:val="1D3678" w:themeColor="text1" w:themeTint="D8"/>
      <w:sz w:val="21"/>
      <w:szCs w:val="21"/>
    </w:rPr>
  </w:style>
  <w:style w:type="character" w:customStyle="1" w:styleId="Heading9Char">
    <w:name w:val="Heading 9 Char"/>
    <w:basedOn w:val="DefaultParagraphFont"/>
    <w:uiPriority w:val="9"/>
    <w:semiHidden/>
    <w:rsid w:val="006307FA"/>
    <w:rPr>
      <w:rFonts w:asciiTheme="majorHAnsi" w:eastAsiaTheme="majorEastAsia" w:hAnsiTheme="majorHAnsi" w:cstheme="majorBidi"/>
      <w:i/>
      <w:iCs/>
      <w:color w:val="1D3678" w:themeColor="text1" w:themeTint="D8"/>
      <w:sz w:val="21"/>
      <w:szCs w:val="21"/>
    </w:rPr>
  </w:style>
  <w:style w:type="character" w:customStyle="1" w:styleId="Heading3Char1">
    <w:name w:val="Heading 3 Char1"/>
    <w:basedOn w:val="DefaultParagraphFont"/>
    <w:link w:val="Heading3"/>
    <w:uiPriority w:val="9"/>
    <w:rsid w:val="00371AA4"/>
    <w:rPr>
      <w:rFonts w:asciiTheme="majorHAnsi" w:eastAsiaTheme="majorEastAsia" w:hAnsiTheme="majorHAnsi" w:cstheme="majorBidi"/>
      <w:b/>
      <w:color w:val="202A2F" w:themeColor="text2"/>
      <w:sz w:val="22"/>
    </w:rPr>
  </w:style>
  <w:style w:type="paragraph" w:customStyle="1" w:styleId="DocID">
    <w:name w:val="DocID"/>
    <w:basedOn w:val="Footer"/>
    <w:next w:val="Footer"/>
    <w:link w:val="DocIDChar"/>
    <w:rsid w:val="002C0B46"/>
    <w:pPr>
      <w:tabs>
        <w:tab w:val="clear" w:pos="4320"/>
        <w:tab w:val="clear" w:pos="8640"/>
      </w:tabs>
      <w:spacing w:before="60" w:after="60" w:line="240" w:lineRule="auto"/>
    </w:pPr>
    <w:rPr>
      <w:rFonts w:ascii="Arial" w:eastAsia="Times New Roman" w:hAnsi="Arial" w:cs="Arial"/>
      <w:color w:val="auto"/>
      <w:sz w:val="14"/>
      <w:szCs w:val="20"/>
      <w:lang w:val="en-AU" w:eastAsia="zh-CN"/>
    </w:rPr>
  </w:style>
  <w:style w:type="character" w:customStyle="1" w:styleId="DocIDChar">
    <w:name w:val="DocID Char"/>
    <w:basedOn w:val="DefaultParagraphFont"/>
    <w:link w:val="DocID"/>
    <w:rsid w:val="002C0B46"/>
    <w:rPr>
      <w:rFonts w:ascii="Arial" w:eastAsia="Times New Roman" w:hAnsi="Arial" w:cs="Arial"/>
      <w:sz w:val="14"/>
      <w:szCs w:val="20"/>
      <w:lang w:val="en-AU" w:eastAsia="zh-CN"/>
    </w:rPr>
  </w:style>
  <w:style w:type="paragraph" w:styleId="BalloonText">
    <w:name w:val="Balloon Text"/>
    <w:basedOn w:val="Normal"/>
    <w:link w:val="BalloonTextChar"/>
    <w:uiPriority w:val="99"/>
    <w:semiHidden/>
    <w:unhideWhenUsed/>
    <w:rsid w:val="00395FD0"/>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95FD0"/>
    <w:rPr>
      <w:rFonts w:ascii="Times New Roman" w:hAnsi="Times New Roman" w:cs="Times New Roman"/>
      <w:color w:val="202A2F" w:themeColor="text2"/>
      <w:sz w:val="18"/>
      <w:szCs w:val="18"/>
    </w:rPr>
  </w:style>
  <w:style w:type="paragraph" w:styleId="Revision">
    <w:name w:val="Revision"/>
    <w:hidden/>
    <w:uiPriority w:val="99"/>
    <w:semiHidden/>
    <w:rsid w:val="006B3296"/>
    <w:pPr>
      <w:spacing w:after="0"/>
    </w:pPr>
    <w:rPr>
      <w:color w:val="202A2F"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7692">
      <w:bodyDiv w:val="1"/>
      <w:marLeft w:val="0"/>
      <w:marRight w:val="0"/>
      <w:marTop w:val="0"/>
      <w:marBottom w:val="0"/>
      <w:divBdr>
        <w:top w:val="none" w:sz="0" w:space="0" w:color="auto"/>
        <w:left w:val="none" w:sz="0" w:space="0" w:color="auto"/>
        <w:bottom w:val="none" w:sz="0" w:space="0" w:color="auto"/>
        <w:right w:val="none" w:sz="0" w:space="0" w:color="auto"/>
      </w:divBdr>
    </w:div>
    <w:div w:id="190847828">
      <w:bodyDiv w:val="1"/>
      <w:marLeft w:val="0"/>
      <w:marRight w:val="0"/>
      <w:marTop w:val="0"/>
      <w:marBottom w:val="0"/>
      <w:divBdr>
        <w:top w:val="none" w:sz="0" w:space="0" w:color="auto"/>
        <w:left w:val="none" w:sz="0" w:space="0" w:color="auto"/>
        <w:bottom w:val="none" w:sz="0" w:space="0" w:color="auto"/>
        <w:right w:val="none" w:sz="0" w:space="0" w:color="auto"/>
      </w:divBdr>
    </w:div>
    <w:div w:id="496848763">
      <w:bodyDiv w:val="1"/>
      <w:marLeft w:val="0"/>
      <w:marRight w:val="0"/>
      <w:marTop w:val="0"/>
      <w:marBottom w:val="0"/>
      <w:divBdr>
        <w:top w:val="none" w:sz="0" w:space="0" w:color="auto"/>
        <w:left w:val="none" w:sz="0" w:space="0" w:color="auto"/>
        <w:bottom w:val="none" w:sz="0" w:space="0" w:color="auto"/>
        <w:right w:val="none" w:sz="0" w:space="0" w:color="auto"/>
      </w:divBdr>
    </w:div>
    <w:div w:id="629408587">
      <w:bodyDiv w:val="1"/>
      <w:marLeft w:val="0"/>
      <w:marRight w:val="0"/>
      <w:marTop w:val="0"/>
      <w:marBottom w:val="0"/>
      <w:divBdr>
        <w:top w:val="none" w:sz="0" w:space="0" w:color="auto"/>
        <w:left w:val="none" w:sz="0" w:space="0" w:color="auto"/>
        <w:bottom w:val="none" w:sz="0" w:space="0" w:color="auto"/>
        <w:right w:val="none" w:sz="0" w:space="0" w:color="auto"/>
      </w:divBdr>
    </w:div>
    <w:div w:id="715200885">
      <w:bodyDiv w:val="1"/>
      <w:marLeft w:val="0"/>
      <w:marRight w:val="0"/>
      <w:marTop w:val="0"/>
      <w:marBottom w:val="0"/>
      <w:divBdr>
        <w:top w:val="none" w:sz="0" w:space="0" w:color="auto"/>
        <w:left w:val="none" w:sz="0" w:space="0" w:color="auto"/>
        <w:bottom w:val="none" w:sz="0" w:space="0" w:color="auto"/>
        <w:right w:val="none" w:sz="0" w:space="0" w:color="auto"/>
      </w:divBdr>
    </w:div>
    <w:div w:id="728385239">
      <w:bodyDiv w:val="1"/>
      <w:marLeft w:val="0"/>
      <w:marRight w:val="0"/>
      <w:marTop w:val="0"/>
      <w:marBottom w:val="0"/>
      <w:divBdr>
        <w:top w:val="none" w:sz="0" w:space="0" w:color="auto"/>
        <w:left w:val="none" w:sz="0" w:space="0" w:color="auto"/>
        <w:bottom w:val="none" w:sz="0" w:space="0" w:color="auto"/>
        <w:right w:val="none" w:sz="0" w:space="0" w:color="auto"/>
      </w:divBdr>
    </w:div>
    <w:div w:id="790250801">
      <w:bodyDiv w:val="1"/>
      <w:marLeft w:val="0"/>
      <w:marRight w:val="0"/>
      <w:marTop w:val="0"/>
      <w:marBottom w:val="0"/>
      <w:divBdr>
        <w:top w:val="none" w:sz="0" w:space="0" w:color="auto"/>
        <w:left w:val="none" w:sz="0" w:space="0" w:color="auto"/>
        <w:bottom w:val="none" w:sz="0" w:space="0" w:color="auto"/>
        <w:right w:val="none" w:sz="0" w:space="0" w:color="auto"/>
      </w:divBdr>
    </w:div>
    <w:div w:id="852181145">
      <w:bodyDiv w:val="1"/>
      <w:marLeft w:val="0"/>
      <w:marRight w:val="0"/>
      <w:marTop w:val="0"/>
      <w:marBottom w:val="0"/>
      <w:divBdr>
        <w:top w:val="none" w:sz="0" w:space="0" w:color="auto"/>
        <w:left w:val="none" w:sz="0" w:space="0" w:color="auto"/>
        <w:bottom w:val="none" w:sz="0" w:space="0" w:color="auto"/>
        <w:right w:val="none" w:sz="0" w:space="0" w:color="auto"/>
      </w:divBdr>
    </w:div>
    <w:div w:id="862598815">
      <w:bodyDiv w:val="1"/>
      <w:marLeft w:val="0"/>
      <w:marRight w:val="0"/>
      <w:marTop w:val="0"/>
      <w:marBottom w:val="0"/>
      <w:divBdr>
        <w:top w:val="none" w:sz="0" w:space="0" w:color="auto"/>
        <w:left w:val="none" w:sz="0" w:space="0" w:color="auto"/>
        <w:bottom w:val="none" w:sz="0" w:space="0" w:color="auto"/>
        <w:right w:val="none" w:sz="0" w:space="0" w:color="auto"/>
      </w:divBdr>
    </w:div>
    <w:div w:id="873156342">
      <w:bodyDiv w:val="1"/>
      <w:marLeft w:val="0"/>
      <w:marRight w:val="0"/>
      <w:marTop w:val="0"/>
      <w:marBottom w:val="0"/>
      <w:divBdr>
        <w:top w:val="none" w:sz="0" w:space="0" w:color="auto"/>
        <w:left w:val="none" w:sz="0" w:space="0" w:color="auto"/>
        <w:bottom w:val="none" w:sz="0" w:space="0" w:color="auto"/>
        <w:right w:val="none" w:sz="0" w:space="0" w:color="auto"/>
      </w:divBdr>
    </w:div>
    <w:div w:id="883565932">
      <w:bodyDiv w:val="1"/>
      <w:marLeft w:val="0"/>
      <w:marRight w:val="0"/>
      <w:marTop w:val="0"/>
      <w:marBottom w:val="0"/>
      <w:divBdr>
        <w:top w:val="none" w:sz="0" w:space="0" w:color="auto"/>
        <w:left w:val="none" w:sz="0" w:space="0" w:color="auto"/>
        <w:bottom w:val="none" w:sz="0" w:space="0" w:color="auto"/>
        <w:right w:val="none" w:sz="0" w:space="0" w:color="auto"/>
      </w:divBdr>
    </w:div>
    <w:div w:id="980500607">
      <w:bodyDiv w:val="1"/>
      <w:marLeft w:val="0"/>
      <w:marRight w:val="0"/>
      <w:marTop w:val="0"/>
      <w:marBottom w:val="0"/>
      <w:divBdr>
        <w:top w:val="none" w:sz="0" w:space="0" w:color="auto"/>
        <w:left w:val="none" w:sz="0" w:space="0" w:color="auto"/>
        <w:bottom w:val="none" w:sz="0" w:space="0" w:color="auto"/>
        <w:right w:val="none" w:sz="0" w:space="0" w:color="auto"/>
      </w:divBdr>
    </w:div>
    <w:div w:id="1121610412">
      <w:bodyDiv w:val="1"/>
      <w:marLeft w:val="0"/>
      <w:marRight w:val="0"/>
      <w:marTop w:val="0"/>
      <w:marBottom w:val="0"/>
      <w:divBdr>
        <w:top w:val="none" w:sz="0" w:space="0" w:color="auto"/>
        <w:left w:val="none" w:sz="0" w:space="0" w:color="auto"/>
        <w:bottom w:val="none" w:sz="0" w:space="0" w:color="auto"/>
        <w:right w:val="none" w:sz="0" w:space="0" w:color="auto"/>
      </w:divBdr>
    </w:div>
    <w:div w:id="1159075488">
      <w:bodyDiv w:val="1"/>
      <w:marLeft w:val="0"/>
      <w:marRight w:val="0"/>
      <w:marTop w:val="0"/>
      <w:marBottom w:val="0"/>
      <w:divBdr>
        <w:top w:val="none" w:sz="0" w:space="0" w:color="auto"/>
        <w:left w:val="none" w:sz="0" w:space="0" w:color="auto"/>
        <w:bottom w:val="none" w:sz="0" w:space="0" w:color="auto"/>
        <w:right w:val="none" w:sz="0" w:space="0" w:color="auto"/>
      </w:divBdr>
    </w:div>
    <w:div w:id="1316180636">
      <w:bodyDiv w:val="1"/>
      <w:marLeft w:val="0"/>
      <w:marRight w:val="0"/>
      <w:marTop w:val="0"/>
      <w:marBottom w:val="0"/>
      <w:divBdr>
        <w:top w:val="none" w:sz="0" w:space="0" w:color="auto"/>
        <w:left w:val="none" w:sz="0" w:space="0" w:color="auto"/>
        <w:bottom w:val="none" w:sz="0" w:space="0" w:color="auto"/>
        <w:right w:val="none" w:sz="0" w:space="0" w:color="auto"/>
      </w:divBdr>
    </w:div>
    <w:div w:id="1414741407">
      <w:bodyDiv w:val="1"/>
      <w:marLeft w:val="0"/>
      <w:marRight w:val="0"/>
      <w:marTop w:val="0"/>
      <w:marBottom w:val="0"/>
      <w:divBdr>
        <w:top w:val="none" w:sz="0" w:space="0" w:color="auto"/>
        <w:left w:val="none" w:sz="0" w:space="0" w:color="auto"/>
        <w:bottom w:val="none" w:sz="0" w:space="0" w:color="auto"/>
        <w:right w:val="none" w:sz="0" w:space="0" w:color="auto"/>
      </w:divBdr>
    </w:div>
    <w:div w:id="1476218142">
      <w:bodyDiv w:val="1"/>
      <w:marLeft w:val="0"/>
      <w:marRight w:val="0"/>
      <w:marTop w:val="0"/>
      <w:marBottom w:val="0"/>
      <w:divBdr>
        <w:top w:val="none" w:sz="0" w:space="0" w:color="auto"/>
        <w:left w:val="none" w:sz="0" w:space="0" w:color="auto"/>
        <w:bottom w:val="none" w:sz="0" w:space="0" w:color="auto"/>
        <w:right w:val="none" w:sz="0" w:space="0" w:color="auto"/>
      </w:divBdr>
    </w:div>
    <w:div w:id="1549606037">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61619009">
      <w:bodyDiv w:val="1"/>
      <w:marLeft w:val="0"/>
      <w:marRight w:val="0"/>
      <w:marTop w:val="0"/>
      <w:marBottom w:val="0"/>
      <w:divBdr>
        <w:top w:val="none" w:sz="0" w:space="0" w:color="auto"/>
        <w:left w:val="none" w:sz="0" w:space="0" w:color="auto"/>
        <w:bottom w:val="none" w:sz="0" w:space="0" w:color="auto"/>
        <w:right w:val="none" w:sz="0" w:space="0" w:color="auto"/>
      </w:divBdr>
    </w:div>
    <w:div w:id="1795713197">
      <w:bodyDiv w:val="1"/>
      <w:marLeft w:val="0"/>
      <w:marRight w:val="0"/>
      <w:marTop w:val="0"/>
      <w:marBottom w:val="0"/>
      <w:divBdr>
        <w:top w:val="none" w:sz="0" w:space="0" w:color="auto"/>
        <w:left w:val="none" w:sz="0" w:space="0" w:color="auto"/>
        <w:bottom w:val="none" w:sz="0" w:space="0" w:color="auto"/>
        <w:right w:val="none" w:sz="0" w:space="0" w:color="auto"/>
      </w:divBdr>
    </w:div>
    <w:div w:id="1860579225">
      <w:bodyDiv w:val="1"/>
      <w:marLeft w:val="0"/>
      <w:marRight w:val="0"/>
      <w:marTop w:val="0"/>
      <w:marBottom w:val="0"/>
      <w:divBdr>
        <w:top w:val="none" w:sz="0" w:space="0" w:color="auto"/>
        <w:left w:val="none" w:sz="0" w:space="0" w:color="auto"/>
        <w:bottom w:val="none" w:sz="0" w:space="0" w:color="auto"/>
        <w:right w:val="none" w:sz="0" w:space="0" w:color="auto"/>
      </w:divBdr>
    </w:div>
    <w:div w:id="1908303659">
      <w:bodyDiv w:val="1"/>
      <w:marLeft w:val="0"/>
      <w:marRight w:val="0"/>
      <w:marTop w:val="0"/>
      <w:marBottom w:val="0"/>
      <w:divBdr>
        <w:top w:val="none" w:sz="0" w:space="0" w:color="auto"/>
        <w:left w:val="none" w:sz="0" w:space="0" w:color="auto"/>
        <w:bottom w:val="none" w:sz="0" w:space="0" w:color="auto"/>
        <w:right w:val="none" w:sz="0" w:space="0" w:color="auto"/>
      </w:divBdr>
    </w:div>
    <w:div w:id="1990013665">
      <w:bodyDiv w:val="1"/>
      <w:marLeft w:val="0"/>
      <w:marRight w:val="0"/>
      <w:marTop w:val="0"/>
      <w:marBottom w:val="0"/>
      <w:divBdr>
        <w:top w:val="none" w:sz="0" w:space="0" w:color="auto"/>
        <w:left w:val="none" w:sz="0" w:space="0" w:color="auto"/>
        <w:bottom w:val="none" w:sz="0" w:space="0" w:color="auto"/>
        <w:right w:val="none" w:sz="0" w:space="0" w:color="auto"/>
      </w:divBdr>
    </w:div>
    <w:div w:id="2087649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x.com.au/asxpdf/20200407/pdf/44gsctm8c54c5s.pdf" TargetMode="Externa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obarnes@alterra.com.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barnes@alterr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lterra 20 1">
      <a:dk1>
        <a:srgbClr val="111F45"/>
      </a:dk1>
      <a:lt1>
        <a:srgbClr val="E7E7E3"/>
      </a:lt1>
      <a:dk2>
        <a:srgbClr val="202A2F"/>
      </a:dk2>
      <a:lt2>
        <a:srgbClr val="E6E6E4"/>
      </a:lt2>
      <a:accent1>
        <a:srgbClr val="121F45"/>
      </a:accent1>
      <a:accent2>
        <a:srgbClr val="CB2026"/>
      </a:accent2>
      <a:accent3>
        <a:srgbClr val="008CD1"/>
      </a:accent3>
      <a:accent4>
        <a:srgbClr val="FFC906"/>
      </a:accent4>
      <a:accent5>
        <a:srgbClr val="00985F"/>
      </a:accent5>
      <a:accent6>
        <a:srgbClr val="FFFFFF"/>
      </a:accent6>
      <a:hlink>
        <a:srgbClr val="008BD0"/>
      </a:hlink>
      <a:folHlink>
        <a:srgbClr val="008B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4865-1966-4604-95CC-936AF78E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Ink</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Communications</cp:lastModifiedBy>
  <cp:revision>14</cp:revision>
  <cp:lastPrinted>2020-06-11T07:34:00Z</cp:lastPrinted>
  <dcterms:created xsi:type="dcterms:W3CDTF">2020-06-10T07:43:00Z</dcterms:created>
  <dcterms:modified xsi:type="dcterms:W3CDTF">2020-06-12T10:31:00Z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ditorData">
    <vt:lpwstr>{"projectId":385505,"fileId":1410,"timeEntryId":0,"lastDate":"0001-01-01T00:00:00"}</vt:lpwstr>
  </property>
</Properties>
</file>